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269A" w14:textId="0A218819" w:rsidR="00C658FB" w:rsidRDefault="00BB42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0F060F" wp14:editId="2E442D51">
                <wp:extent cx="7981950" cy="857250"/>
                <wp:effectExtent l="0" t="0" r="0" b="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0" cy="85725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65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285312" w:rsidRDefault="00285312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285312" w:rsidRDefault="00285312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26" style="width:628.5pt;height:67.5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">
                <v:rect id="docshape37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8" o:spid="_x0000_s1028" type="#_x0000_t202" style="position:absolute;width:1066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285312" w:rsidRDefault="00285312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285312" w:rsidRDefault="00285312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348AF367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927124">
              <w:t>3</w:t>
            </w:r>
            <w:r w:rsidR="00692823">
              <w:t>/24</w:t>
            </w:r>
          </w:p>
        </w:tc>
        <w:tc>
          <w:tcPr>
            <w:tcW w:w="3600" w:type="dxa"/>
          </w:tcPr>
          <w:p w14:paraId="3EADDAA7" w14:textId="51A88372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459B3F7A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  <w:r w:rsidR="00D5444E">
              <w:rPr>
                <w:b/>
                <w:color w:val="231F20"/>
                <w:sz w:val="24"/>
              </w:rPr>
              <w:t xml:space="preserve"> </w:t>
            </w:r>
            <w:r w:rsidR="00692823">
              <w:rPr>
                <w:b/>
                <w:color w:val="231F20"/>
                <w:sz w:val="24"/>
              </w:rPr>
              <w:t>Jan 2024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23403FC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1A1BF98B" w14:textId="16E5227E" w:rsidR="003D5B6A" w:rsidRPr="00840343" w:rsidRDefault="003D5B6A" w:rsidP="003D5B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continue to promote physical activity </w:t>
            </w:r>
            <w:r w:rsidR="008929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 a daily basis </w:t>
            </w:r>
            <w:r w:rsidRPr="008403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across the curriculum </w:t>
            </w:r>
            <w:r w:rsidR="008929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that supports their health and fitness. </w:t>
            </w:r>
          </w:p>
          <w:p w14:paraId="3E4117B9" w14:textId="77777777" w:rsidR="003D5B6A" w:rsidRDefault="003D5B6A" w:rsidP="003D5B6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237DFF5" w14:textId="77777777" w:rsidR="003D5B6A" w:rsidRPr="00BE7F69" w:rsidRDefault="003D5B6A" w:rsidP="003D5B6A"/>
          <w:p w14:paraId="52B362C4" w14:textId="3737E79F" w:rsidR="00C658FB" w:rsidRDefault="00C658FB" w:rsidP="003D5B6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372FCB29" w14:textId="75A3BCAE" w:rsidR="00012B09" w:rsidRDefault="00012B09" w:rsidP="00012B09">
            <w:pPr>
              <w:pStyle w:val="NoSpacing"/>
            </w:pPr>
            <w:r w:rsidRPr="00012B09">
              <w:t xml:space="preserve">PE specialist teacher to continue to teach alongside teachers to ensure CPD and confidence in all staff. This will </w:t>
            </w:r>
            <w:r w:rsidR="005A7395">
              <w:t xml:space="preserve">continue to aid </w:t>
            </w:r>
            <w:r w:rsidRPr="00012B09">
              <w:t>improve</w:t>
            </w:r>
            <w:r w:rsidR="005A7395">
              <w:t xml:space="preserve">ment of </w:t>
            </w:r>
            <w:r w:rsidRPr="00012B09">
              <w:t>quality PE lessons throughout the school and to develop higher levels of participation in PE sessions.</w:t>
            </w:r>
          </w:p>
          <w:p w14:paraId="258A56F3" w14:textId="473665F1" w:rsidR="005A7395" w:rsidRDefault="005A7395" w:rsidP="00012B09">
            <w:pPr>
              <w:pStyle w:val="NoSpacing"/>
            </w:pPr>
          </w:p>
          <w:p w14:paraId="0CF1BB33" w14:textId="1D48CB29" w:rsidR="005A7395" w:rsidRDefault="005A7395" w:rsidP="00012B09">
            <w:pPr>
              <w:pStyle w:val="NoSpacing"/>
            </w:pPr>
            <w:r>
              <w:t>All staff to use PE planning</w:t>
            </w:r>
            <w:r w:rsidR="00E37B33">
              <w:t xml:space="preserve"> (MR P planning)</w:t>
            </w:r>
            <w:r>
              <w:t xml:space="preserve"> </w:t>
            </w:r>
            <w:r w:rsidR="0019681B">
              <w:t xml:space="preserve">to promote </w:t>
            </w:r>
            <w:r>
              <w:t>progression</w:t>
            </w:r>
            <w:r w:rsidR="00E37B33">
              <w:t xml:space="preserve"> and depth of key skills within a variety of different sports; e.g. sending and receiving skills developed through handball sport specific sessions. </w:t>
            </w:r>
            <w:r w:rsidR="0019681B">
              <w:t>LTP to be amended accordingly to match the children in all year groups. New medium</w:t>
            </w:r>
            <w:r w:rsidR="00320B0F">
              <w:t>-</w:t>
            </w:r>
            <w:r w:rsidR="0019681B">
              <w:t xml:space="preserve">term plans devised to help with sequence of lessons knowledge- where skills started to where skills develop to. </w:t>
            </w:r>
            <w:r w:rsidR="00E37B33">
              <w:t xml:space="preserve"> </w:t>
            </w:r>
          </w:p>
          <w:p w14:paraId="072C9A9A" w14:textId="5533C569" w:rsidR="00E37B33" w:rsidRDefault="00E37B33" w:rsidP="00012B09">
            <w:pPr>
              <w:pStyle w:val="NoSpacing"/>
            </w:pPr>
          </w:p>
          <w:p w14:paraId="54EFF0D2" w14:textId="77777777" w:rsidR="0019681B" w:rsidRDefault="0019681B" w:rsidP="00012B09">
            <w:pPr>
              <w:pStyle w:val="NoSpacing"/>
            </w:pPr>
            <w:r>
              <w:t>Jo Bartlett- Mini Movers Club- PE teacher booked to provide extra-</w:t>
            </w:r>
            <w:r>
              <w:lastRenderedPageBreak/>
              <w:t xml:space="preserve">curricular activities in addition to lunchtime support and increase enthusiasm for active times. </w:t>
            </w:r>
          </w:p>
          <w:p w14:paraId="772C6CA4" w14:textId="77777777" w:rsidR="0019681B" w:rsidRDefault="0019681B" w:rsidP="00012B09">
            <w:pPr>
              <w:pStyle w:val="NoSpacing"/>
            </w:pPr>
          </w:p>
          <w:p w14:paraId="00C6FC2F" w14:textId="77777777" w:rsidR="00320B0F" w:rsidRDefault="0019681B" w:rsidP="00012B09">
            <w:pPr>
              <w:pStyle w:val="NoSpacing"/>
            </w:pPr>
            <w:r>
              <w:t xml:space="preserve">Mini Movers specialist teacher to deliver SEND sessions one afternoon a week to offer CPD on adaptive teaching for teaching support staff and to offer inclusive PE access across the school. </w:t>
            </w:r>
          </w:p>
          <w:p w14:paraId="6699229A" w14:textId="77777777" w:rsidR="00320B0F" w:rsidRDefault="00320B0F" w:rsidP="00012B09">
            <w:pPr>
              <w:pStyle w:val="NoSpacing"/>
            </w:pPr>
          </w:p>
          <w:p w14:paraId="3E292137" w14:textId="197FDF2C" w:rsidR="00E37B33" w:rsidRPr="00012B09" w:rsidRDefault="00320B0F" w:rsidP="00320B0F">
            <w:pPr>
              <w:pStyle w:val="TableParagraph"/>
              <w:ind w:left="0"/>
            </w:pPr>
            <w:r w:rsidRPr="00320B0F">
              <w:rPr>
                <w:rFonts w:asciiTheme="minorHAnsi" w:hAnsiTheme="minorHAnsi" w:cstheme="minorHAnsi"/>
              </w:rPr>
              <w:t>In addition, continuity and progression links made with junior school as Mr Partridge supports PE curriculum in KS2</w:t>
            </w:r>
            <w:r>
              <w:rPr>
                <w:rFonts w:asciiTheme="minorHAnsi" w:hAnsiTheme="minorHAnsi" w:cstheme="minorHAnsi"/>
              </w:rPr>
              <w:t xml:space="preserve"> and Mrs Vallins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work 1x pm a week at All Saints whilst PE lead is on maternity leave. </w:t>
            </w:r>
          </w:p>
          <w:p w14:paraId="46E0DD9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3BA26C6F" w14:textId="34F20EA3" w:rsidR="00285312" w:rsidRDefault="005A7395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E37B33">
              <w:rPr>
                <w:sz w:val="24"/>
              </w:rPr>
              <w:t>£</w:t>
            </w:r>
            <w:r w:rsidR="007D5088">
              <w:rPr>
                <w:sz w:val="24"/>
              </w:rPr>
              <w:t>3300</w:t>
            </w:r>
            <w:r w:rsidR="0019681B">
              <w:rPr>
                <w:sz w:val="24"/>
              </w:rPr>
              <w:t xml:space="preserve"> </w:t>
            </w:r>
            <w:proofErr w:type="spellStart"/>
            <w:r w:rsidR="0019681B">
              <w:rPr>
                <w:sz w:val="24"/>
              </w:rPr>
              <w:t>approx</w:t>
            </w:r>
            <w:proofErr w:type="spellEnd"/>
          </w:p>
          <w:p w14:paraId="2C96BA72" w14:textId="77777777" w:rsidR="00285312" w:rsidRPr="00285312" w:rsidRDefault="00285312" w:rsidP="00285312"/>
          <w:p w14:paraId="7565546E" w14:textId="77777777" w:rsidR="00285312" w:rsidRPr="00285312" w:rsidRDefault="00285312" w:rsidP="00285312"/>
          <w:p w14:paraId="32CF3667" w14:textId="46FED4B6" w:rsidR="00C658FB" w:rsidRPr="00285312" w:rsidRDefault="00EB1EA9" w:rsidP="00285312">
            <w:r>
              <w:t>£1500 Dance specialist</w:t>
            </w:r>
            <w:r w:rsidR="0019681B">
              <w:t xml:space="preserve"> </w:t>
            </w:r>
            <w:proofErr w:type="spellStart"/>
            <w:r w:rsidR="0019681B">
              <w:t>approx</w:t>
            </w:r>
            <w:proofErr w:type="spellEnd"/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126B218" w14:textId="7E4D0303" w:rsidR="00C658FB" w:rsidRDefault="005A739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color w:val="00B050"/>
              </w:rPr>
              <w:t xml:space="preserve">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48B1F68" w14:textId="61D271E8" w:rsidR="00300034" w:rsidRPr="005A7395" w:rsidRDefault="00300034" w:rsidP="00320B0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076E2" w14:paraId="34D5CFF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63E85E1" w14:textId="0E2C1B77" w:rsidR="005076E2" w:rsidRDefault="003D5B6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840343">
              <w:rPr>
                <w:b/>
              </w:rPr>
              <w:t xml:space="preserve">To use physical activity to improve </w:t>
            </w:r>
            <w:r w:rsidR="008929E4" w:rsidRPr="00840343">
              <w:rPr>
                <w:b/>
              </w:rPr>
              <w:t>pupil’s</w:t>
            </w:r>
            <w:r w:rsidRPr="00840343">
              <w:rPr>
                <w:b/>
              </w:rPr>
              <w:t xml:space="preserve"> health, wellbeing and educational outcomes</w:t>
            </w:r>
            <w:r>
              <w:rPr>
                <w:b/>
              </w:rPr>
              <w:t>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0F913631" w14:textId="3EA61FC4" w:rsidR="00E37B33" w:rsidRPr="00A60727" w:rsidRDefault="00E37B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A60727">
              <w:rPr>
                <w:rFonts w:asciiTheme="minorHAnsi" w:hAnsiTheme="minorHAnsi" w:cstheme="minorHAnsi"/>
              </w:rPr>
              <w:t xml:space="preserve">Meditation, Yoga &amp; movement breaks continued and to be included in long term plan across all year groups. </w:t>
            </w:r>
          </w:p>
          <w:p w14:paraId="23FF6DAA" w14:textId="17E03240" w:rsidR="00E37B33" w:rsidRPr="00A60727" w:rsidRDefault="00E37B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A60727">
              <w:rPr>
                <w:rFonts w:asciiTheme="minorHAnsi" w:hAnsiTheme="minorHAnsi" w:cstheme="minorHAnsi"/>
              </w:rPr>
              <w:t>Purchase</w:t>
            </w:r>
            <w:r w:rsidR="00A60727" w:rsidRPr="00A60727">
              <w:rPr>
                <w:rFonts w:asciiTheme="minorHAnsi" w:hAnsiTheme="minorHAnsi" w:cstheme="minorHAnsi"/>
              </w:rPr>
              <w:t>d</w:t>
            </w:r>
            <w:r w:rsidRPr="00A60727">
              <w:rPr>
                <w:rFonts w:asciiTheme="minorHAnsi" w:hAnsiTheme="minorHAnsi" w:cstheme="minorHAnsi"/>
              </w:rPr>
              <w:t xml:space="preserve"> Cosmic Kids App to add more creative ideas to support sessions and to increase engagement and positive wellbeing.</w:t>
            </w:r>
          </w:p>
          <w:p w14:paraId="4D94670E" w14:textId="77777777" w:rsidR="005076E2" w:rsidRPr="00A60727" w:rsidRDefault="00E37B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A60727">
              <w:rPr>
                <w:rFonts w:asciiTheme="minorHAnsi" w:hAnsiTheme="minorHAnsi" w:cstheme="minorHAnsi"/>
              </w:rPr>
              <w:t xml:space="preserve">Staff given a range of interactive resource links to further support </w:t>
            </w:r>
            <w:r w:rsidR="00300034" w:rsidRPr="00A60727">
              <w:rPr>
                <w:rFonts w:asciiTheme="minorHAnsi" w:hAnsiTheme="minorHAnsi" w:cstheme="minorHAnsi"/>
              </w:rPr>
              <w:t>school wellbeing and links made with Zones of Regulation program</w:t>
            </w:r>
            <w:r w:rsidRPr="00A60727">
              <w:rPr>
                <w:rFonts w:asciiTheme="minorHAnsi" w:hAnsiTheme="minorHAnsi" w:cstheme="minorHAnsi"/>
              </w:rPr>
              <w:t>.</w:t>
            </w:r>
          </w:p>
          <w:p w14:paraId="4D90AE08" w14:textId="77777777" w:rsidR="00A60727" w:rsidRPr="00A60727" w:rsidRDefault="00A6072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A60727">
              <w:rPr>
                <w:rFonts w:asciiTheme="minorHAnsi" w:hAnsiTheme="minorHAnsi" w:cstheme="minorHAnsi"/>
              </w:rPr>
              <w:t>N</w:t>
            </w:r>
            <w:r w:rsidR="00300034" w:rsidRPr="00A60727">
              <w:rPr>
                <w:rFonts w:asciiTheme="minorHAnsi" w:hAnsiTheme="minorHAnsi" w:cstheme="minorHAnsi"/>
              </w:rPr>
              <w:t xml:space="preserve">ew yoga mats </w:t>
            </w:r>
            <w:r w:rsidRPr="00A60727">
              <w:rPr>
                <w:rFonts w:asciiTheme="minorHAnsi" w:hAnsiTheme="minorHAnsi" w:cstheme="minorHAnsi"/>
              </w:rPr>
              <w:t xml:space="preserve">are being used and children can access independently. </w:t>
            </w:r>
          </w:p>
          <w:p w14:paraId="0CB03B5B" w14:textId="77777777" w:rsidR="00A60727" w:rsidRPr="00A60727" w:rsidRDefault="00A6072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A15D83B" w14:textId="67A35EC3" w:rsidR="00A60727" w:rsidRPr="00A60727" w:rsidRDefault="00A6072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A60727">
              <w:rPr>
                <w:rFonts w:asciiTheme="minorHAnsi" w:hAnsiTheme="minorHAnsi" w:cstheme="minorHAnsi"/>
              </w:rPr>
              <w:t xml:space="preserve">Old mats now to be used on field during Reception explore time for the children who would like to choose quiet meditation and peaceful play. </w:t>
            </w:r>
          </w:p>
          <w:p w14:paraId="01775B3A" w14:textId="5AF36143" w:rsidR="00A60727" w:rsidRPr="00A60727" w:rsidRDefault="00A6072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5E73316" w14:textId="2D2D29DC" w:rsidR="00A60727" w:rsidRPr="00A60727" w:rsidRDefault="00A6072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A60727">
              <w:rPr>
                <w:rFonts w:asciiTheme="minorHAnsi" w:hAnsiTheme="minorHAnsi" w:cstheme="minorHAnsi"/>
              </w:rPr>
              <w:t xml:space="preserve">Introduce Wellbeing Ambassadors programme for </w:t>
            </w:r>
            <w:proofErr w:type="spellStart"/>
            <w:r w:rsidRPr="00A60727">
              <w:rPr>
                <w:rFonts w:asciiTheme="minorHAnsi" w:hAnsiTheme="minorHAnsi" w:cstheme="minorHAnsi"/>
              </w:rPr>
              <w:t>Yr</w:t>
            </w:r>
            <w:proofErr w:type="spellEnd"/>
            <w:r w:rsidRPr="00A60727">
              <w:rPr>
                <w:rFonts w:asciiTheme="minorHAnsi" w:hAnsiTheme="minorHAnsi" w:cstheme="minorHAnsi"/>
              </w:rPr>
              <w:t xml:space="preserve"> Two children to be trained on how to promote whole </w:t>
            </w:r>
            <w:r w:rsidRPr="00A60727">
              <w:rPr>
                <w:rFonts w:asciiTheme="minorHAnsi" w:hAnsiTheme="minorHAnsi" w:cstheme="minorHAnsi"/>
              </w:rPr>
              <w:lastRenderedPageBreak/>
              <w:t>school wellbeing</w:t>
            </w:r>
            <w:r w:rsidRPr="00A60727">
              <w:rPr>
                <w:rFonts w:asciiTheme="minorHAnsi" w:hAnsiTheme="minorHAnsi" w:cstheme="minorHAnsi"/>
              </w:rPr>
              <w:t xml:space="preserve"> and active lifestyles</w:t>
            </w:r>
            <w:r w:rsidRPr="00A60727">
              <w:rPr>
                <w:rFonts w:asciiTheme="minorHAnsi" w:hAnsiTheme="minorHAnsi" w:cstheme="minorHAnsi"/>
              </w:rPr>
              <w:t xml:space="preserve"> at Emscote.</w:t>
            </w:r>
          </w:p>
          <w:p w14:paraId="47A2C2F5" w14:textId="2B14109B" w:rsidR="00300034" w:rsidRPr="00A60727" w:rsidRDefault="00300034" w:rsidP="00A6072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084D09E7" w14:textId="77777777" w:rsidR="00300034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1E6A7BBC" w14:textId="77777777" w:rsidR="00300034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165C62A8" w14:textId="09D8DCCD" w:rsidR="005076E2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 xml:space="preserve">Cosmic Kids App </w:t>
            </w:r>
            <w:r w:rsidR="00A60727">
              <w:rPr>
                <w:sz w:val="24"/>
              </w:rPr>
              <w:t>annual subscription</w:t>
            </w:r>
          </w:p>
          <w:p w14:paraId="51602A53" w14:textId="71449A60" w:rsidR="00300034" w:rsidRDefault="0030003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A1E1003" w14:textId="36816D40" w:rsidR="00A83E5E" w:rsidRDefault="00A83E5E" w:rsidP="00A83E5E">
            <w:pPr>
              <w:pStyle w:val="TableParagraph"/>
              <w:spacing w:before="160"/>
              <w:ind w:left="34"/>
              <w:rPr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50C153BC" w14:textId="77777777" w:rsidR="00B43B6B" w:rsidRPr="00A403DC" w:rsidRDefault="00B43B6B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  <w:p w14:paraId="7E592937" w14:textId="57A785B5" w:rsidR="00B43B6B" w:rsidRPr="00A403DC" w:rsidRDefault="00B43B6B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6A6F4850" w14:textId="77777777" w:rsidR="00B43B6B" w:rsidRPr="00A403DC" w:rsidRDefault="00B43B6B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3D8F12EC" w14:textId="38AB9F89" w:rsidR="00B43B6B" w:rsidRDefault="00B43B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076E2" w14:paraId="39A3160B" w14:textId="77777777" w:rsidTr="00285312">
        <w:trPr>
          <w:trHeight w:val="821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19BE786D" w14:textId="7051BECB" w:rsidR="005076E2" w:rsidRPr="008929E4" w:rsidRDefault="008929E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  <w:r>
              <w:rPr>
                <w:b/>
              </w:rPr>
              <w:t>Increase % of ch</w:t>
            </w:r>
            <w:r w:rsidR="0066712D" w:rsidRPr="008929E4">
              <w:rPr>
                <w:b/>
              </w:rPr>
              <w:t xml:space="preserve">ildren </w:t>
            </w:r>
            <w:r>
              <w:rPr>
                <w:b/>
              </w:rPr>
              <w:t xml:space="preserve">who </w:t>
            </w:r>
            <w:r w:rsidR="0066712D" w:rsidRPr="008929E4">
              <w:rPr>
                <w:b/>
              </w:rPr>
              <w:t>access high quality play and sport resources</w:t>
            </w:r>
            <w:r>
              <w:rPr>
                <w:b/>
              </w:rPr>
              <w:t xml:space="preserve"> during active lunchtime activities.</w:t>
            </w:r>
          </w:p>
          <w:p w14:paraId="23608D32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3162256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6685883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C2BCD06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387747B" w14:textId="77777777" w:rsidR="005076E2" w:rsidRDefault="005076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3A77E03" w14:textId="0B1158C7" w:rsidR="008929E4" w:rsidRDefault="008929E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045531B3" w14:textId="4E0B4897" w:rsidR="00A403DC" w:rsidRDefault="00A403DC" w:rsidP="00A403DC">
            <w:pPr>
              <w:pStyle w:val="NoSpacing"/>
            </w:pPr>
            <w:r>
              <w:t xml:space="preserve">Lunchtime </w:t>
            </w:r>
            <w:r w:rsidR="00A60727">
              <w:t>specialist PE teacher- Mini movers club</w:t>
            </w:r>
            <w:r>
              <w:t xml:space="preserve"> bought in to model games and skills therefore increasing participation of active playtimes.</w:t>
            </w:r>
          </w:p>
          <w:p w14:paraId="53604617" w14:textId="00E93C7A" w:rsidR="00A403DC" w:rsidRDefault="00A60727" w:rsidP="00A403DC">
            <w:pPr>
              <w:pStyle w:val="NoSpacing"/>
            </w:pPr>
            <w:r>
              <w:t>Teacher</w:t>
            </w:r>
            <w:r w:rsidR="00A403DC">
              <w:t xml:space="preserve"> to offer a broader range of sporting experiences</w:t>
            </w:r>
            <w:r>
              <w:t xml:space="preserve"> and equipment</w:t>
            </w:r>
            <w:r w:rsidR="00A403DC">
              <w:t xml:space="preserve"> and new skills to FS and KS1.</w:t>
            </w:r>
          </w:p>
          <w:p w14:paraId="3884F02E" w14:textId="77777777" w:rsidR="00A403DC" w:rsidRDefault="00A403DC" w:rsidP="00A403DC">
            <w:pPr>
              <w:pStyle w:val="NoSpacing"/>
            </w:pPr>
          </w:p>
          <w:p w14:paraId="2F6DC4B0" w14:textId="29730ED8" w:rsidR="00A403DC" w:rsidRDefault="00A403DC" w:rsidP="00A403DC">
            <w:pPr>
              <w:pStyle w:val="NoSpacing"/>
            </w:pPr>
            <w:r>
              <w:t>Purchase any new playtime PE equipment to allow for a broader range of sports</w:t>
            </w:r>
            <w:r w:rsidR="00A60727">
              <w:t>- beanbags, variety of balls</w:t>
            </w:r>
            <w:r w:rsidR="006261AF">
              <w:t xml:space="preserve">, javelins etc. </w:t>
            </w:r>
            <w:r w:rsidR="00A60727">
              <w:t xml:space="preserve"> </w:t>
            </w:r>
          </w:p>
          <w:p w14:paraId="3430561B" w14:textId="77777777" w:rsidR="00A403DC" w:rsidRDefault="00A403DC" w:rsidP="00A403DC">
            <w:pPr>
              <w:pStyle w:val="NoSpacing"/>
            </w:pPr>
          </w:p>
          <w:p w14:paraId="211F4FBC" w14:textId="0D995C09" w:rsidR="00A403DC" w:rsidRDefault="00A403DC" w:rsidP="00A403DC">
            <w:pPr>
              <w:pStyle w:val="NoSpacing"/>
            </w:pPr>
            <w:r>
              <w:t>Continue to offer a designated active area on playground/field to allow children to develop tactical and large gross motor skills</w:t>
            </w:r>
            <w:r w:rsidR="006261AF">
              <w:t xml:space="preserve"> and separate from football zone. </w:t>
            </w:r>
            <w:r w:rsidR="00956D0D">
              <w:t xml:space="preserve">More cones to be purchased to cordon off area. </w:t>
            </w:r>
          </w:p>
          <w:p w14:paraId="68D10919" w14:textId="77777777" w:rsidR="005076E2" w:rsidRDefault="005076E2" w:rsidP="0003366E">
            <w:pPr>
              <w:pStyle w:val="NoSpacing"/>
              <w:rPr>
                <w:rFonts w:ascii="Times New Roman"/>
                <w:sz w:val="24"/>
              </w:rPr>
            </w:pPr>
          </w:p>
          <w:p w14:paraId="3656F107" w14:textId="4F6C7AD8" w:rsidR="00956D0D" w:rsidRDefault="00956D0D" w:rsidP="00956D0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956D0D">
              <w:rPr>
                <w:rFonts w:asciiTheme="minorHAnsi" w:hAnsiTheme="minorHAnsi" w:cstheme="minorHAnsi"/>
              </w:rPr>
              <w:t xml:space="preserve">Mini Movers </w:t>
            </w:r>
            <w:r w:rsidRPr="00956D0D">
              <w:rPr>
                <w:rFonts w:asciiTheme="minorHAnsi" w:hAnsiTheme="minorHAnsi" w:cstheme="minorHAnsi"/>
              </w:rPr>
              <w:t xml:space="preserve">to </w:t>
            </w:r>
            <w:r w:rsidRPr="00956D0D">
              <w:rPr>
                <w:rFonts w:asciiTheme="minorHAnsi" w:hAnsiTheme="minorHAnsi" w:cstheme="minorHAnsi"/>
              </w:rPr>
              <w:t xml:space="preserve">start providing quality active play times 4 days a wk. In addition, same provider to offer extra-curricular club after school. </w:t>
            </w:r>
          </w:p>
          <w:p w14:paraId="0FB18571" w14:textId="2858F2C7" w:rsidR="00956D0D" w:rsidRDefault="00956D0D" w:rsidP="00956D0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7669501" w14:textId="3005129A" w:rsidR="00956D0D" w:rsidRPr="00956D0D" w:rsidRDefault="00956D0D" w:rsidP="00956D0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pupil surveys c</w:t>
            </w:r>
            <w:r w:rsidR="00DA28D3">
              <w:rPr>
                <w:rFonts w:asciiTheme="minorHAnsi" w:hAnsiTheme="minorHAnsi" w:cstheme="minorHAnsi"/>
              </w:rPr>
              <w:t xml:space="preserve">arried out to check if playtimes are enjoyable and to help involvement. </w:t>
            </w:r>
          </w:p>
          <w:p w14:paraId="6B99F687" w14:textId="3831C7F6" w:rsidR="00956D0D" w:rsidRDefault="00956D0D" w:rsidP="0003366E">
            <w:pPr>
              <w:pStyle w:val="NoSpacing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F225DA2" w14:textId="77777777" w:rsidR="00CA4172" w:rsidRPr="00CA4172" w:rsidRDefault="00CA4172" w:rsidP="00CA4172"/>
          <w:p w14:paraId="6DA9213D" w14:textId="77777777" w:rsidR="00CA4172" w:rsidRPr="00CA4172" w:rsidRDefault="00CA4172" w:rsidP="00CA4172"/>
          <w:p w14:paraId="4EF6BD5E" w14:textId="77777777" w:rsidR="00CA4172" w:rsidRPr="00CA4172" w:rsidRDefault="00CA4172" w:rsidP="00CA4172"/>
          <w:p w14:paraId="1DC7A9F5" w14:textId="77777777" w:rsidR="00CA4172" w:rsidRPr="00CA4172" w:rsidRDefault="00CA4172" w:rsidP="00CA4172"/>
          <w:p w14:paraId="35A48D56" w14:textId="77777777" w:rsidR="00CA4172" w:rsidRPr="00CA4172" w:rsidRDefault="00CA4172" w:rsidP="00CA4172"/>
          <w:p w14:paraId="05E38BAE" w14:textId="593B60FD" w:rsidR="00285312" w:rsidRPr="00285312" w:rsidRDefault="00285312" w:rsidP="006261AF"/>
        </w:tc>
        <w:tc>
          <w:tcPr>
            <w:tcW w:w="3307" w:type="dxa"/>
            <w:tcBorders>
              <w:bottom w:val="single" w:sz="12" w:space="0" w:color="231F20"/>
            </w:tcBorders>
          </w:tcPr>
          <w:p w14:paraId="151A5B42" w14:textId="364D41B3" w:rsidR="004C18FA" w:rsidRDefault="004C18FA" w:rsidP="00DA28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F2BAD46" w14:textId="4DA76786" w:rsidR="005E6E44" w:rsidRPr="005E6E44" w:rsidRDefault="005E6E4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D31BA5" w14:paraId="414C4247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38512C87" w14:textId="52489D5A" w:rsidR="00D31BA5" w:rsidRPr="00291B23" w:rsidRDefault="00291B23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291B23">
              <w:rPr>
                <w:rFonts w:asciiTheme="minorHAnsi" w:hAnsiTheme="minorHAnsi" w:cstheme="minorHAnsi"/>
                <w:b/>
              </w:rPr>
              <w:lastRenderedPageBreak/>
              <w:t xml:space="preserve">To continue to provide daily activities to promote stamina, resilience, perseverance and a readiness to learn.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78833A9E" w14:textId="75EA4B41" w:rsidR="00291B23" w:rsidRDefault="00291B23" w:rsidP="00291B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91B23">
              <w:rPr>
                <w:rFonts w:asciiTheme="minorHAnsi" w:hAnsiTheme="minorHAnsi" w:cstheme="minorHAnsi"/>
              </w:rPr>
              <w:t xml:space="preserve"> All classes, children and staff to participate in Marathon Kids movement break running laps. </w:t>
            </w:r>
            <w:r w:rsidR="00DA28D3">
              <w:rPr>
                <w:rFonts w:asciiTheme="minorHAnsi" w:hAnsiTheme="minorHAnsi" w:cstheme="minorHAnsi"/>
              </w:rPr>
              <w:t>Now relaunched/changed to Raceways Revolution-</w:t>
            </w:r>
            <w:r w:rsidRPr="00291B23">
              <w:rPr>
                <w:rFonts w:asciiTheme="minorHAnsi" w:hAnsiTheme="minorHAnsi" w:cstheme="minorHAnsi"/>
              </w:rPr>
              <w:t xml:space="preserve">Purchase app allowing data to be logged both at home and school to encourage more activity outside school time. </w:t>
            </w:r>
          </w:p>
          <w:p w14:paraId="46AEAD1B" w14:textId="77777777" w:rsidR="00D22969" w:rsidRDefault="00D22969" w:rsidP="00D229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D261322" w14:textId="3633CF6F" w:rsidR="00DA28D3" w:rsidRPr="00291B23" w:rsidRDefault="00DA28D3" w:rsidP="00D229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A28D3">
              <w:rPr>
                <w:rFonts w:asciiTheme="minorHAnsi" w:hAnsiTheme="minorHAnsi" w:cstheme="minorHAnsi"/>
              </w:rPr>
              <w:t>Introduce a weekly/daily skip for all classes with a skipping workshop as a starting point.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A669864" w14:textId="77777777" w:rsidR="00D22969" w:rsidRDefault="00D2296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90F3E65" w14:textId="77777777" w:rsidR="00D22969" w:rsidRDefault="00D2296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6966449D" w14:textId="77777777" w:rsidR="00D22969" w:rsidRDefault="00D2296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58B8BBE4" w14:textId="7E8869B8" w:rsidR="00D31BA5" w:rsidRDefault="00D31BA5">
            <w:pPr>
              <w:pStyle w:val="TableParagraph"/>
              <w:spacing w:before="160"/>
              <w:ind w:left="34"/>
              <w:rPr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420D110A" w14:textId="3855FB3E" w:rsidR="00D31BA5" w:rsidRPr="00231528" w:rsidRDefault="00D22969" w:rsidP="00D229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31528">
              <w:rPr>
                <w:rFonts w:asciiTheme="minorHAnsi" w:hAnsiTheme="minorHAnsi" w:cstheme="minorHAnsi"/>
                <w:color w:val="00B050"/>
                <w:lang w:val="en-US"/>
              </w:rPr>
              <w:t xml:space="preserve">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0A53861A" w14:textId="55945276" w:rsidR="00231528" w:rsidRPr="00231528" w:rsidRDefault="005E6E44" w:rsidP="0023152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E88C340" w14:textId="77777777">
        <w:trPr>
          <w:trHeight w:val="1690"/>
        </w:trPr>
        <w:tc>
          <w:tcPr>
            <w:tcW w:w="3720" w:type="dxa"/>
          </w:tcPr>
          <w:p w14:paraId="7A0C1649" w14:textId="62D2D7D3" w:rsidR="008929E4" w:rsidRPr="0066049F" w:rsidRDefault="008929E4" w:rsidP="008929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66049F">
              <w:rPr>
                <w:rFonts w:asciiTheme="minorHAnsi" w:hAnsiTheme="minorHAnsi" w:cstheme="minorHAnsi"/>
                <w:b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continue to raise profile of </w:t>
            </w:r>
            <w:r w:rsidRPr="0066049F">
              <w:rPr>
                <w:rFonts w:asciiTheme="minorHAnsi" w:hAnsiTheme="minorHAnsi" w:cstheme="minorHAnsi"/>
                <w:b/>
                <w:szCs w:val="20"/>
              </w:rPr>
              <w:t>PE &amp;Sport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for all children across the school.</w:t>
            </w:r>
            <w:r w:rsidRPr="0066049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12CF20E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A796259" w14:textId="77777777" w:rsidR="00D67393" w:rsidRDefault="00285312" w:rsidP="00D67393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Continue to promote active healthy lifestyles </w:t>
            </w:r>
            <w:r w:rsidR="008929E4" w:rsidRPr="00285312">
              <w:rPr>
                <w:rFonts w:asciiTheme="minorHAnsi" w:hAnsiTheme="minorHAnsi" w:cstheme="minorHAnsi"/>
                <w:szCs w:val="20"/>
              </w:rPr>
              <w:t>through display and website. Evidence of photographs and achievements attained in school, competitions, festivals and tournaments.</w:t>
            </w:r>
            <w:r w:rsidR="00D67393" w:rsidRPr="005E6E44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790EA64B" w14:textId="77777777" w:rsidR="00D67393" w:rsidRDefault="00D67393" w:rsidP="00D67393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4077D225" w14:textId="1284A27B" w:rsidR="00D67393" w:rsidRDefault="00D67393" w:rsidP="00D673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67393">
              <w:rPr>
                <w:rFonts w:asciiTheme="minorHAnsi" w:hAnsiTheme="minorHAnsi" w:cstheme="minorHAnsi"/>
              </w:rPr>
              <w:t xml:space="preserve">To generate even more enthusiasm, start a weekly ‘Active Champion’ award for staff to give out in class and take photos of for display. </w:t>
            </w:r>
          </w:p>
          <w:p w14:paraId="055A02E8" w14:textId="692E36ED" w:rsidR="00D67393" w:rsidRDefault="00D67393" w:rsidP="00D673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88E62A7" w14:textId="77777777" w:rsidR="00D67393" w:rsidRPr="00D67393" w:rsidRDefault="00D67393" w:rsidP="00D673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67393">
              <w:rPr>
                <w:rFonts w:asciiTheme="minorHAnsi" w:hAnsiTheme="minorHAnsi" w:cstheme="minorHAnsi"/>
              </w:rPr>
              <w:t xml:space="preserve">Ask Lunchtime Provider-Mini Movers to make a tally of active participants and to give a Mini Mover award out weekly during Achievement assembly. </w:t>
            </w:r>
          </w:p>
          <w:p w14:paraId="2F2D3673" w14:textId="3FAB41F2" w:rsidR="00C658FB" w:rsidRPr="00285312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748EA407" w14:textId="4722ACF7" w:rsidR="00C658FB" w:rsidRDefault="00D131A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</w:t>
            </w:r>
            <w:r w:rsidR="00A83E5E">
              <w:rPr>
                <w:sz w:val="24"/>
              </w:rPr>
              <w:t>500 supply</w:t>
            </w:r>
          </w:p>
        </w:tc>
        <w:tc>
          <w:tcPr>
            <w:tcW w:w="3307" w:type="dxa"/>
          </w:tcPr>
          <w:p w14:paraId="1F37A0F9" w14:textId="796B6260" w:rsidR="00285312" w:rsidRPr="0006430C" w:rsidRDefault="00285312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5E6E44">
              <w:rPr>
                <w:rFonts w:asciiTheme="minorHAnsi" w:hAnsiTheme="minorHAnsi" w:cstheme="minorHAnsi"/>
                <w:color w:val="00B050"/>
              </w:rPr>
              <w:t xml:space="preserve"> </w:t>
            </w:r>
          </w:p>
        </w:tc>
        <w:tc>
          <w:tcPr>
            <w:tcW w:w="3134" w:type="dxa"/>
          </w:tcPr>
          <w:p w14:paraId="3BFD6C91" w14:textId="043ABC83" w:rsidR="00285312" w:rsidRPr="005E6E44" w:rsidRDefault="00285312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342730D2" w14:textId="49A368AE" w:rsidR="00285312" w:rsidRPr="00285312" w:rsidRDefault="00285312" w:rsidP="00D673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076E2" w14:paraId="7349E1BA" w14:textId="77777777" w:rsidTr="005E6E44">
        <w:trPr>
          <w:trHeight w:val="1008"/>
        </w:trPr>
        <w:tc>
          <w:tcPr>
            <w:tcW w:w="3720" w:type="dxa"/>
          </w:tcPr>
          <w:p w14:paraId="06E97D43" w14:textId="606E2F85" w:rsidR="005076E2" w:rsidRPr="00D31BA5" w:rsidRDefault="008929E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  <w:r w:rsidRPr="00D31BA5">
              <w:rPr>
                <w:b/>
              </w:rPr>
              <w:lastRenderedPageBreak/>
              <w:t>Having a GB athlete in to promote sport and growth mindset.</w:t>
            </w:r>
          </w:p>
        </w:tc>
        <w:tc>
          <w:tcPr>
            <w:tcW w:w="3600" w:type="dxa"/>
          </w:tcPr>
          <w:p w14:paraId="46772B29" w14:textId="43B37F9D" w:rsidR="005076E2" w:rsidRDefault="005E6E4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t xml:space="preserve">Sports for Schools visit planned for </w:t>
            </w:r>
            <w:r w:rsidR="00520012">
              <w:t xml:space="preserve">Autumn </w:t>
            </w:r>
            <w:r>
              <w:t>202</w:t>
            </w:r>
            <w:r w:rsidR="00520012">
              <w:t>4</w:t>
            </w:r>
            <w:r>
              <w:t xml:space="preserve">. Visit will involve workshops with children and carry out activities to help fundraise. </w:t>
            </w:r>
          </w:p>
        </w:tc>
        <w:tc>
          <w:tcPr>
            <w:tcW w:w="1616" w:type="dxa"/>
          </w:tcPr>
          <w:p w14:paraId="64BFAA18" w14:textId="7386AAAB" w:rsidR="005076E2" w:rsidRDefault="00D31BA5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£300</w:t>
            </w:r>
          </w:p>
        </w:tc>
        <w:tc>
          <w:tcPr>
            <w:tcW w:w="3307" w:type="dxa"/>
          </w:tcPr>
          <w:p w14:paraId="27ED51A2" w14:textId="4D25C53A" w:rsidR="005076E2" w:rsidRPr="00285312" w:rsidRDefault="005076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</w:tcPr>
          <w:p w14:paraId="56617171" w14:textId="58338FF0" w:rsidR="005076E2" w:rsidRPr="00285312" w:rsidRDefault="005076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076E2" w14:paraId="2C508337" w14:textId="77777777">
        <w:trPr>
          <w:trHeight w:val="1690"/>
        </w:trPr>
        <w:tc>
          <w:tcPr>
            <w:tcW w:w="3720" w:type="dxa"/>
          </w:tcPr>
          <w:p w14:paraId="2D77F8CC" w14:textId="45F20786" w:rsidR="005076E2" w:rsidRPr="00D31BA5" w:rsidRDefault="00FD2C59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D31BA5">
              <w:rPr>
                <w:rFonts w:asciiTheme="minorHAnsi" w:hAnsiTheme="minorHAnsi" w:cstheme="minorHAnsi"/>
                <w:b/>
              </w:rPr>
              <w:t xml:space="preserve">Children make good progress in PE because it is progressive and planned out sequentially within a </w:t>
            </w:r>
            <w:r w:rsidR="00D31BA5" w:rsidRPr="00D31BA5">
              <w:rPr>
                <w:rFonts w:asciiTheme="minorHAnsi" w:hAnsiTheme="minorHAnsi" w:cstheme="minorHAnsi"/>
                <w:b/>
              </w:rPr>
              <w:t>long-term</w:t>
            </w:r>
            <w:r w:rsidRPr="00D31BA5">
              <w:rPr>
                <w:rFonts w:asciiTheme="minorHAnsi" w:hAnsiTheme="minorHAnsi" w:cstheme="minorHAnsi"/>
                <w:b/>
              </w:rPr>
              <w:t xml:space="preserve"> plan.</w:t>
            </w:r>
          </w:p>
        </w:tc>
        <w:tc>
          <w:tcPr>
            <w:tcW w:w="3600" w:type="dxa"/>
          </w:tcPr>
          <w:p w14:paraId="75A6D54D" w14:textId="2C96C488" w:rsidR="005076E2" w:rsidRDefault="00FD2C5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31BA5">
              <w:rPr>
                <w:rFonts w:asciiTheme="minorHAnsi" w:hAnsiTheme="minorHAnsi" w:cstheme="minorHAnsi"/>
              </w:rPr>
              <w:t>PE lead</w:t>
            </w:r>
            <w:r w:rsidR="00D31BA5" w:rsidRPr="00D31BA5">
              <w:rPr>
                <w:rFonts w:asciiTheme="minorHAnsi" w:hAnsiTheme="minorHAnsi" w:cstheme="minorHAnsi"/>
              </w:rPr>
              <w:t xml:space="preserve"> </w:t>
            </w:r>
            <w:r w:rsidR="0006430C">
              <w:rPr>
                <w:rFonts w:asciiTheme="minorHAnsi" w:hAnsiTheme="minorHAnsi" w:cstheme="minorHAnsi"/>
              </w:rPr>
              <w:t>to timetable</w:t>
            </w:r>
            <w:r w:rsidR="00D31BA5" w:rsidRPr="00D31BA5">
              <w:rPr>
                <w:rFonts w:asciiTheme="minorHAnsi" w:hAnsiTheme="minorHAnsi" w:cstheme="minorHAnsi"/>
              </w:rPr>
              <w:t xml:space="preserve"> termly meetings with KS2 </w:t>
            </w:r>
            <w:r w:rsidR="00520012">
              <w:rPr>
                <w:rFonts w:asciiTheme="minorHAnsi" w:hAnsiTheme="minorHAnsi" w:cstheme="minorHAnsi"/>
              </w:rPr>
              <w:t>staff, termly CWSSP lead meetings</w:t>
            </w:r>
            <w:r w:rsidR="00D31BA5" w:rsidRPr="00D31BA5">
              <w:rPr>
                <w:rFonts w:asciiTheme="minorHAnsi" w:hAnsiTheme="minorHAnsi" w:cstheme="minorHAnsi"/>
              </w:rPr>
              <w:t xml:space="preserve"> to make better links and progression across the key stages. </w:t>
            </w:r>
          </w:p>
          <w:p w14:paraId="2EFE5120" w14:textId="6D7B098C" w:rsidR="00520012" w:rsidRDefault="005200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F25AE64" w14:textId="77777777" w:rsidR="00520012" w:rsidRPr="00520012" w:rsidRDefault="00520012" w:rsidP="005200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20012">
              <w:rPr>
                <w:rFonts w:asciiTheme="minorHAnsi" w:hAnsiTheme="minorHAnsi" w:cstheme="minorHAnsi"/>
              </w:rPr>
              <w:t xml:space="preserve">Increase opportunities for FS &amp; KS1 to access Junior school facilities and resources. </w:t>
            </w:r>
          </w:p>
          <w:p w14:paraId="5A7216B7" w14:textId="77777777" w:rsidR="0006430C" w:rsidRPr="00D31BA5" w:rsidRDefault="0006430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102A1CF" w14:textId="65DE4D3C" w:rsidR="00D31BA5" w:rsidRDefault="00D31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31BA5">
              <w:rPr>
                <w:rFonts w:asciiTheme="minorHAnsi" w:hAnsiTheme="minorHAnsi" w:cstheme="minorHAnsi"/>
              </w:rPr>
              <w:t xml:space="preserve">PE lead </w:t>
            </w:r>
            <w:r w:rsidR="0006430C">
              <w:rPr>
                <w:rFonts w:asciiTheme="minorHAnsi" w:hAnsiTheme="minorHAnsi" w:cstheme="minorHAnsi"/>
              </w:rPr>
              <w:t>to</w:t>
            </w:r>
            <w:r w:rsidRPr="00D31BA5">
              <w:rPr>
                <w:rFonts w:asciiTheme="minorHAnsi" w:hAnsiTheme="minorHAnsi" w:cstheme="minorHAnsi"/>
              </w:rPr>
              <w:t xml:space="preserve"> review and update the intent, implementation and impact and share vision with staff.</w:t>
            </w:r>
          </w:p>
          <w:p w14:paraId="1C45E013" w14:textId="77777777" w:rsidR="0006430C" w:rsidRPr="00D31BA5" w:rsidRDefault="0006430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E906CDE" w14:textId="7F411373" w:rsidR="00D31BA5" w:rsidRPr="00D31BA5" w:rsidRDefault="00D31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31BA5">
              <w:rPr>
                <w:rFonts w:asciiTheme="minorHAnsi" w:hAnsiTheme="minorHAnsi" w:cstheme="minorHAnsi"/>
              </w:rPr>
              <w:t xml:space="preserve">PE lead </w:t>
            </w:r>
            <w:r w:rsidR="0006430C">
              <w:rPr>
                <w:rFonts w:asciiTheme="minorHAnsi" w:hAnsiTheme="minorHAnsi" w:cstheme="minorHAnsi"/>
              </w:rPr>
              <w:t xml:space="preserve">to </w:t>
            </w:r>
            <w:r w:rsidRPr="00D31BA5">
              <w:rPr>
                <w:rFonts w:asciiTheme="minorHAnsi" w:hAnsiTheme="minorHAnsi" w:cstheme="minorHAnsi"/>
              </w:rPr>
              <w:t xml:space="preserve">work closely with outside specialist teacher to ensure progression term on term, year on year and on transition from infant to junior school. </w:t>
            </w:r>
          </w:p>
        </w:tc>
        <w:tc>
          <w:tcPr>
            <w:tcW w:w="1616" w:type="dxa"/>
          </w:tcPr>
          <w:p w14:paraId="77415ED6" w14:textId="66E300A8" w:rsidR="0006430C" w:rsidRDefault="0006430C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</w:t>
            </w:r>
            <w:r w:rsidR="00A83E5E">
              <w:rPr>
                <w:sz w:val="24"/>
              </w:rPr>
              <w:t>500</w:t>
            </w:r>
          </w:p>
          <w:p w14:paraId="35AD7AC8" w14:textId="584557AD" w:rsidR="005076E2" w:rsidRDefault="0006430C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supply/non-contact time</w:t>
            </w:r>
          </w:p>
        </w:tc>
        <w:tc>
          <w:tcPr>
            <w:tcW w:w="3307" w:type="dxa"/>
          </w:tcPr>
          <w:p w14:paraId="5B4C277E" w14:textId="121E8FFC" w:rsidR="0006430C" w:rsidRPr="00285312" w:rsidRDefault="0006430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</w:tcPr>
          <w:p w14:paraId="1393E8A3" w14:textId="63A027AA" w:rsidR="0006430C" w:rsidRPr="00285312" w:rsidRDefault="0006430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footerReference w:type="default" r:id="rId7"/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62D384F" w14:textId="77777777">
        <w:trPr>
          <w:trHeight w:val="2049"/>
        </w:trPr>
        <w:tc>
          <w:tcPr>
            <w:tcW w:w="3758" w:type="dxa"/>
          </w:tcPr>
          <w:p w14:paraId="0D11B3FB" w14:textId="100B331F" w:rsidR="003200F8" w:rsidRDefault="00291B2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b/>
              </w:rPr>
              <w:t>P</w:t>
            </w:r>
            <w:r w:rsidRPr="00FD7CFF">
              <w:rPr>
                <w:b/>
              </w:rPr>
              <w:t xml:space="preserve">E Lead - To </w:t>
            </w:r>
            <w:r>
              <w:rPr>
                <w:b/>
              </w:rPr>
              <w:t>ensure all staff are well equipped to deliver high quality PE lessons which are sequenced and progressive</w:t>
            </w:r>
            <w:r w:rsidRPr="00FD7CFF">
              <w:rPr>
                <w:b/>
              </w:rPr>
              <w:t>.</w:t>
            </w:r>
          </w:p>
          <w:p w14:paraId="13248016" w14:textId="77777777" w:rsidR="003200F8" w:rsidRPr="003200F8" w:rsidRDefault="003200F8" w:rsidP="003200F8"/>
          <w:p w14:paraId="4CED8DDD" w14:textId="77777777" w:rsidR="003200F8" w:rsidRPr="003200F8" w:rsidRDefault="003200F8" w:rsidP="003200F8"/>
          <w:p w14:paraId="4A92CEE1" w14:textId="77777777" w:rsidR="003200F8" w:rsidRPr="003200F8" w:rsidRDefault="003200F8" w:rsidP="003200F8"/>
          <w:p w14:paraId="07299C37" w14:textId="77777777" w:rsidR="003200F8" w:rsidRPr="003200F8" w:rsidRDefault="003200F8" w:rsidP="003200F8"/>
          <w:p w14:paraId="4A5457CB" w14:textId="77777777" w:rsidR="003200F8" w:rsidRPr="003200F8" w:rsidRDefault="003200F8" w:rsidP="003200F8"/>
          <w:p w14:paraId="18B4E609" w14:textId="20B8F51E" w:rsidR="003200F8" w:rsidRDefault="003200F8" w:rsidP="003200F8"/>
          <w:p w14:paraId="72A048BA" w14:textId="0A12F6B1" w:rsidR="00C658FB" w:rsidRPr="003200F8" w:rsidRDefault="003200F8" w:rsidP="003200F8">
            <w:r w:rsidRPr="00551004">
              <w:rPr>
                <w:rFonts w:asciiTheme="minorHAnsi" w:hAnsiTheme="minorHAnsi" w:cstheme="minorHAnsi"/>
                <w:b/>
              </w:rPr>
              <w:t>To offer additional CPD courses to staff in any areas of sport they feel they would like to improve their knowledge and skills in.</w:t>
            </w:r>
          </w:p>
        </w:tc>
        <w:tc>
          <w:tcPr>
            <w:tcW w:w="3458" w:type="dxa"/>
          </w:tcPr>
          <w:p w14:paraId="4367F6B9" w14:textId="134C377B" w:rsidR="00040F61" w:rsidRPr="003200F8" w:rsidRDefault="002E3E2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200F8">
              <w:rPr>
                <w:rFonts w:asciiTheme="minorHAnsi" w:hAnsiTheme="minorHAnsi" w:cstheme="minorHAnsi"/>
              </w:rPr>
              <w:lastRenderedPageBreak/>
              <w:t>Carr</w:t>
            </w:r>
            <w:r w:rsidR="00520012">
              <w:rPr>
                <w:rFonts w:asciiTheme="minorHAnsi" w:hAnsiTheme="minorHAnsi" w:cstheme="minorHAnsi"/>
              </w:rPr>
              <w:t>ied</w:t>
            </w:r>
            <w:r w:rsidRPr="003200F8">
              <w:rPr>
                <w:rFonts w:asciiTheme="minorHAnsi" w:hAnsiTheme="minorHAnsi" w:cstheme="minorHAnsi"/>
              </w:rPr>
              <w:t xml:space="preserve"> out an</w:t>
            </w:r>
            <w:r w:rsidR="00520012">
              <w:rPr>
                <w:rFonts w:asciiTheme="minorHAnsi" w:hAnsiTheme="minorHAnsi" w:cstheme="minorHAnsi"/>
              </w:rPr>
              <w:t xml:space="preserve"> updated</w:t>
            </w:r>
            <w:r w:rsidRPr="003200F8">
              <w:rPr>
                <w:rFonts w:asciiTheme="minorHAnsi" w:hAnsiTheme="minorHAnsi" w:cstheme="minorHAnsi"/>
              </w:rPr>
              <w:t xml:space="preserve"> audit of teacher’s confidence and knowledge in the key curriculum areas (gym, dance, athletics and games). </w:t>
            </w:r>
          </w:p>
          <w:p w14:paraId="14F34E37" w14:textId="0FE60496" w:rsidR="00040F61" w:rsidRPr="003200F8" w:rsidRDefault="00040F61" w:rsidP="00040F61">
            <w:pPr>
              <w:rPr>
                <w:rFonts w:asciiTheme="minorHAnsi" w:hAnsiTheme="minorHAnsi" w:cstheme="minorHAnsi"/>
              </w:rPr>
            </w:pPr>
            <w:r w:rsidRPr="003200F8">
              <w:rPr>
                <w:rFonts w:asciiTheme="minorHAnsi" w:hAnsiTheme="minorHAnsi" w:cstheme="minorHAnsi"/>
              </w:rPr>
              <w:t xml:space="preserve">Improve assessment standards through the implementation of a new tracking system of children’s physical </w:t>
            </w:r>
            <w:r w:rsidRPr="003200F8">
              <w:rPr>
                <w:rFonts w:asciiTheme="minorHAnsi" w:hAnsiTheme="minorHAnsi" w:cstheme="minorHAnsi"/>
              </w:rPr>
              <w:lastRenderedPageBreak/>
              <w:t>education progress throughout Key Stage 1.</w:t>
            </w:r>
            <w:r w:rsidR="005200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20012">
              <w:rPr>
                <w:rFonts w:asciiTheme="minorHAnsi" w:hAnsiTheme="minorHAnsi" w:cstheme="minorHAnsi"/>
              </w:rPr>
              <w:t>Otrack</w:t>
            </w:r>
            <w:proofErr w:type="spellEnd"/>
            <w:r w:rsidR="00520012">
              <w:rPr>
                <w:rFonts w:asciiTheme="minorHAnsi" w:hAnsiTheme="minorHAnsi" w:cstheme="minorHAnsi"/>
              </w:rPr>
              <w:t xml:space="preserve"> moved to Sonar. All teaching staff be trained in new assessment procedures. </w:t>
            </w:r>
          </w:p>
          <w:p w14:paraId="525D7E41" w14:textId="77777777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F3C396A" w14:textId="77777777" w:rsidR="00040F61" w:rsidRDefault="00040F6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200F8">
              <w:rPr>
                <w:rFonts w:asciiTheme="minorHAnsi" w:hAnsiTheme="minorHAnsi" w:cstheme="minorHAnsi"/>
              </w:rPr>
              <w:t>Identify local CPD courses for staff to attend</w:t>
            </w:r>
            <w:r w:rsidR="00520012">
              <w:rPr>
                <w:rFonts w:asciiTheme="minorHAnsi" w:hAnsiTheme="minorHAnsi" w:cstheme="minorHAnsi"/>
              </w:rPr>
              <w:t>.</w:t>
            </w:r>
          </w:p>
          <w:p w14:paraId="6EA77448" w14:textId="77777777" w:rsidR="00520012" w:rsidRDefault="005200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924E718" w14:textId="0EBF19B9" w:rsidR="00520012" w:rsidRPr="00520012" w:rsidRDefault="00520012" w:rsidP="00520012">
            <w:pPr>
              <w:rPr>
                <w:rFonts w:asciiTheme="minorHAnsi" w:hAnsiTheme="minorHAnsi" w:cstheme="minorHAnsi"/>
              </w:rPr>
            </w:pPr>
            <w:r w:rsidRPr="00520012">
              <w:rPr>
                <w:rFonts w:asciiTheme="minorHAnsi" w:hAnsiTheme="minorHAnsi" w:cstheme="minorHAnsi"/>
              </w:rPr>
              <w:t xml:space="preserve">Focus </w:t>
            </w:r>
            <w:r w:rsidRPr="00520012">
              <w:rPr>
                <w:rFonts w:asciiTheme="minorHAnsi" w:hAnsiTheme="minorHAnsi" w:cstheme="minorHAnsi"/>
              </w:rPr>
              <w:t>is</w:t>
            </w:r>
            <w:r>
              <w:rPr>
                <w:rFonts w:asciiTheme="minorHAnsi" w:hAnsiTheme="minorHAnsi" w:cstheme="minorHAnsi"/>
              </w:rPr>
              <w:t xml:space="preserve"> on</w:t>
            </w:r>
            <w:r w:rsidRPr="00520012">
              <w:rPr>
                <w:rFonts w:asciiTheme="minorHAnsi" w:hAnsiTheme="minorHAnsi" w:cstheme="minorHAnsi"/>
              </w:rPr>
              <w:t xml:space="preserve"> sharing ideas for </w:t>
            </w:r>
          </w:p>
          <w:p w14:paraId="7B325329" w14:textId="07C23DCB" w:rsidR="00520012" w:rsidRPr="003200F8" w:rsidRDefault="00520012" w:rsidP="005200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20012">
              <w:rPr>
                <w:rFonts w:asciiTheme="minorHAnsi" w:hAnsiTheme="minorHAnsi" w:cstheme="minorHAnsi"/>
              </w:rPr>
              <w:t>inclusive approaches to PE and effective differentiation due to high SEND cohort.</w:t>
            </w:r>
          </w:p>
        </w:tc>
        <w:tc>
          <w:tcPr>
            <w:tcW w:w="1663" w:type="dxa"/>
          </w:tcPr>
          <w:p w14:paraId="2D3D0C49" w14:textId="02049173" w:rsidR="003200F8" w:rsidRDefault="003200F8">
            <w:pPr>
              <w:pStyle w:val="TableParagraph"/>
              <w:spacing w:before="138"/>
              <w:ind w:lef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Non-contact time</w:t>
            </w:r>
          </w:p>
          <w:p w14:paraId="6B8123BF" w14:textId="77777777" w:rsidR="00C658FB" w:rsidRDefault="003200F8" w:rsidP="003200F8">
            <w:pPr>
              <w:pStyle w:val="NoSpacing"/>
            </w:pPr>
            <w:r>
              <w:t>For PE Lead</w:t>
            </w:r>
          </w:p>
          <w:p w14:paraId="762F0845" w14:textId="5C4CB6B3" w:rsidR="003200F8" w:rsidRDefault="003200F8" w:rsidP="003200F8">
            <w:pPr>
              <w:pStyle w:val="NoSpacing"/>
            </w:pPr>
            <w:r>
              <w:t>£</w:t>
            </w:r>
            <w:r w:rsidR="00A83E5E">
              <w:t>500</w:t>
            </w:r>
          </w:p>
          <w:p w14:paraId="64A49392" w14:textId="77777777" w:rsidR="003200F8" w:rsidRDefault="003200F8" w:rsidP="003200F8">
            <w:pPr>
              <w:pStyle w:val="NoSpacing"/>
            </w:pPr>
          </w:p>
          <w:p w14:paraId="2B8426E6" w14:textId="77777777" w:rsidR="003200F8" w:rsidRDefault="003200F8" w:rsidP="003200F8">
            <w:pPr>
              <w:pStyle w:val="NoSpacing"/>
            </w:pPr>
            <w:r>
              <w:t>Supply rate for staff on courses</w:t>
            </w:r>
          </w:p>
          <w:p w14:paraId="49857638" w14:textId="3AED46CE" w:rsidR="003200F8" w:rsidRDefault="003200F8" w:rsidP="003200F8">
            <w:pPr>
              <w:pStyle w:val="NoSpacing"/>
            </w:pPr>
            <w:r>
              <w:t>£</w:t>
            </w:r>
            <w:r w:rsidR="00A83E5E">
              <w:t>500</w:t>
            </w:r>
          </w:p>
          <w:p w14:paraId="66D57280" w14:textId="77777777" w:rsidR="003200F8" w:rsidRDefault="003200F8" w:rsidP="003200F8">
            <w:pPr>
              <w:pStyle w:val="NoSpacing"/>
            </w:pPr>
          </w:p>
          <w:p w14:paraId="3D7D2A3F" w14:textId="77777777" w:rsidR="003200F8" w:rsidRDefault="003200F8" w:rsidP="003200F8">
            <w:pPr>
              <w:pStyle w:val="NoSpacing"/>
            </w:pPr>
            <w:r>
              <w:t>Cost of Courses</w:t>
            </w:r>
          </w:p>
          <w:p w14:paraId="54AD47D3" w14:textId="364640C9" w:rsidR="003200F8" w:rsidRPr="003200F8" w:rsidRDefault="003200F8" w:rsidP="003200F8">
            <w:pPr>
              <w:pStyle w:val="NoSpacing"/>
            </w:pPr>
            <w:r>
              <w:t>£</w:t>
            </w:r>
            <w:r w:rsidR="00A83E5E">
              <w:t>400</w:t>
            </w:r>
          </w:p>
        </w:tc>
        <w:tc>
          <w:tcPr>
            <w:tcW w:w="3423" w:type="dxa"/>
          </w:tcPr>
          <w:p w14:paraId="1B28CAD1" w14:textId="1A9F70F9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3200F8">
              <w:rPr>
                <w:rFonts w:asciiTheme="minorHAnsi" w:hAnsiTheme="minorHAnsi" w:cstheme="minorHAnsi"/>
                <w:color w:val="00B050"/>
              </w:rPr>
              <w:lastRenderedPageBreak/>
              <w:t xml:space="preserve">Completed an audit, planned use of specialist teacher time accordingly </w:t>
            </w:r>
          </w:p>
          <w:p w14:paraId="297F2667" w14:textId="77777777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70D78188" w14:textId="7292B9CB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3200F8">
              <w:rPr>
                <w:rFonts w:asciiTheme="minorHAnsi" w:hAnsiTheme="minorHAnsi" w:cstheme="minorHAnsi"/>
                <w:color w:val="00B050"/>
              </w:rPr>
              <w:t>As above, O-Track assessment materials introduced termly to better judge impact of the curriculum.</w:t>
            </w:r>
          </w:p>
          <w:p w14:paraId="09A1C5AA" w14:textId="123207FA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2468C050" w14:textId="77777777" w:rsidR="003200F8" w:rsidRPr="003200F8" w:rsidRDefault="003200F8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  <w:p w14:paraId="7866BD9B" w14:textId="77777777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6A95447" w14:textId="6C4089DD" w:rsidR="00040F61" w:rsidRPr="003200F8" w:rsidRDefault="00040F6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7912ED79" w14:textId="0E51C8D8" w:rsidR="00040F61" w:rsidRPr="003200F8" w:rsidRDefault="003200F8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3200F8">
              <w:rPr>
                <w:rFonts w:asciiTheme="minorHAnsi" w:hAnsiTheme="minorHAnsi" w:cstheme="minorHAnsi"/>
                <w:color w:val="FF0000"/>
              </w:rPr>
              <w:lastRenderedPageBreak/>
              <w:t xml:space="preserve">opportunities to observe and team teach in 23-24 linked to results of questionnaire. </w:t>
            </w:r>
          </w:p>
          <w:p w14:paraId="068833E9" w14:textId="482D4CEC" w:rsidR="00040F61" w:rsidRPr="003200F8" w:rsidRDefault="00040F61" w:rsidP="00040F61">
            <w:pPr>
              <w:rPr>
                <w:rFonts w:asciiTheme="minorHAnsi" w:hAnsiTheme="minorHAnsi" w:cstheme="minorHAnsi"/>
                <w:color w:val="FF0000"/>
              </w:rPr>
            </w:pPr>
          </w:p>
          <w:p w14:paraId="76E1C486" w14:textId="77777777" w:rsidR="003200F8" w:rsidRPr="003200F8" w:rsidRDefault="003200F8" w:rsidP="003200F8">
            <w:pPr>
              <w:rPr>
                <w:rFonts w:asciiTheme="minorHAnsi" w:hAnsiTheme="minorHAnsi" w:cstheme="minorHAnsi"/>
                <w:color w:val="FF0000"/>
              </w:rPr>
            </w:pPr>
            <w:r w:rsidRPr="003200F8">
              <w:rPr>
                <w:rFonts w:asciiTheme="minorHAnsi" w:hAnsiTheme="minorHAnsi" w:cstheme="minorHAnsi"/>
                <w:color w:val="FF0000"/>
              </w:rPr>
              <w:t>Ongoing- embedding assessment procedures across school.</w:t>
            </w:r>
          </w:p>
          <w:p w14:paraId="0CECE389" w14:textId="77777777" w:rsidR="003200F8" w:rsidRPr="003200F8" w:rsidRDefault="003200F8" w:rsidP="00040F61">
            <w:pPr>
              <w:rPr>
                <w:rFonts w:asciiTheme="minorHAnsi" w:hAnsiTheme="minorHAnsi" w:cstheme="minorHAnsi"/>
                <w:color w:val="FF0000"/>
              </w:rPr>
            </w:pPr>
          </w:p>
          <w:p w14:paraId="325C2715" w14:textId="77777777" w:rsidR="00040F61" w:rsidRPr="003200F8" w:rsidRDefault="00040F61" w:rsidP="00040F61">
            <w:pPr>
              <w:rPr>
                <w:rFonts w:asciiTheme="minorHAnsi" w:hAnsiTheme="minorHAnsi" w:cstheme="minorHAnsi"/>
                <w:color w:val="FF0000"/>
              </w:rPr>
            </w:pPr>
          </w:p>
          <w:p w14:paraId="43D49DE1" w14:textId="1FBD39AB" w:rsidR="00C658FB" w:rsidRPr="003200F8" w:rsidRDefault="003200F8" w:rsidP="003200F8">
            <w:pPr>
              <w:rPr>
                <w:rFonts w:asciiTheme="minorHAnsi" w:hAnsiTheme="minorHAnsi" w:cstheme="minorHAnsi"/>
              </w:rPr>
            </w:pPr>
            <w:r w:rsidRPr="003200F8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5076E2" w14:paraId="2A7EF747" w14:textId="77777777">
        <w:trPr>
          <w:trHeight w:val="2049"/>
        </w:trPr>
        <w:tc>
          <w:tcPr>
            <w:tcW w:w="3758" w:type="dxa"/>
          </w:tcPr>
          <w:p w14:paraId="23A4998E" w14:textId="77777777" w:rsidR="005076E2" w:rsidRPr="00551004" w:rsidRDefault="00551004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551004">
              <w:rPr>
                <w:rFonts w:asciiTheme="minorHAnsi" w:hAnsiTheme="minorHAnsi" w:cstheme="minorHAnsi"/>
                <w:b/>
              </w:rPr>
              <w:lastRenderedPageBreak/>
              <w:t xml:space="preserve">To utilise PE programs, planning and ideas available online to further increase staff’s confidence and CPD. </w:t>
            </w:r>
          </w:p>
          <w:p w14:paraId="2F2A2A51" w14:textId="77777777" w:rsidR="00551004" w:rsidRPr="00551004" w:rsidRDefault="00551004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13CAACD5" w14:textId="0983601F" w:rsidR="00551004" w:rsidRDefault="0055100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0B5AE2A9" w14:textId="77777777" w:rsidR="003200F8" w:rsidRPr="0050486C" w:rsidRDefault="003200F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15520B3" w14:textId="763658BB" w:rsidR="003200F8" w:rsidRPr="0050486C" w:rsidRDefault="0050486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0486C">
              <w:rPr>
                <w:rFonts w:asciiTheme="minorHAnsi" w:hAnsiTheme="minorHAnsi" w:cstheme="minorHAnsi"/>
              </w:rPr>
              <w:t xml:space="preserve">PE lead to identify Apps and online tools to aid the delivery of </w:t>
            </w:r>
            <w:proofErr w:type="gramStart"/>
            <w:r w:rsidRPr="0050486C">
              <w:rPr>
                <w:rFonts w:asciiTheme="minorHAnsi" w:hAnsiTheme="minorHAnsi" w:cstheme="minorHAnsi"/>
              </w:rPr>
              <w:t>high quality</w:t>
            </w:r>
            <w:proofErr w:type="gramEnd"/>
            <w:r w:rsidRPr="0050486C">
              <w:rPr>
                <w:rFonts w:asciiTheme="minorHAnsi" w:hAnsiTheme="minorHAnsi" w:cstheme="minorHAnsi"/>
              </w:rPr>
              <w:t xml:space="preserve"> PE. </w:t>
            </w:r>
          </w:p>
        </w:tc>
        <w:tc>
          <w:tcPr>
            <w:tcW w:w="1663" w:type="dxa"/>
          </w:tcPr>
          <w:p w14:paraId="19D44B25" w14:textId="02ED41EE" w:rsidR="005076E2" w:rsidRPr="0050486C" w:rsidRDefault="005076E2">
            <w:pPr>
              <w:pStyle w:val="TableParagraph"/>
              <w:spacing w:before="138"/>
              <w:ind w:left="53"/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</w:tcPr>
          <w:p w14:paraId="0DD88334" w14:textId="544A93BD" w:rsidR="0050486C" w:rsidRPr="0050486C" w:rsidRDefault="0050486C" w:rsidP="00504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558F4B3C" w14:textId="4C12A914" w:rsidR="005076E2" w:rsidRPr="0050486C" w:rsidRDefault="0050486C" w:rsidP="0050486C">
            <w:pPr>
              <w:rPr>
                <w:rFonts w:asciiTheme="minorHAnsi" w:hAnsiTheme="minorHAnsi" w:cstheme="minorHAnsi"/>
              </w:rPr>
            </w:pPr>
            <w:r w:rsidRPr="0050486C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0AEF5F6C" w14:textId="77777777" w:rsidTr="005653DC">
        <w:trPr>
          <w:trHeight w:val="973"/>
        </w:trPr>
        <w:tc>
          <w:tcPr>
            <w:tcW w:w="3758" w:type="dxa"/>
          </w:tcPr>
          <w:p w14:paraId="33E69B51" w14:textId="77777777" w:rsidR="005076E2" w:rsidRPr="005076E2" w:rsidRDefault="005076E2" w:rsidP="005076E2"/>
          <w:p w14:paraId="4E687C2D" w14:textId="63842A79" w:rsidR="005076E2" w:rsidRDefault="00EA2FC6" w:rsidP="005076E2">
            <w:pPr>
              <w:rPr>
                <w:b/>
              </w:rPr>
            </w:pPr>
            <w:r w:rsidRPr="00EA2FC6">
              <w:rPr>
                <w:b/>
              </w:rPr>
              <w:t>A wide</w:t>
            </w:r>
            <w:r w:rsidR="00F520CC">
              <w:rPr>
                <w:b/>
              </w:rPr>
              <w:t>r</w:t>
            </w:r>
            <w:r w:rsidRPr="00EA2FC6">
              <w:rPr>
                <w:b/>
              </w:rPr>
              <w:t xml:space="preserve"> range of activities both within and outside the curriculum are carefully planned in</w:t>
            </w:r>
            <w:r w:rsidR="00F520CC">
              <w:rPr>
                <w:b/>
              </w:rPr>
              <w:t xml:space="preserve"> throughout the 3 terms. </w:t>
            </w:r>
          </w:p>
          <w:p w14:paraId="605E5087" w14:textId="1D442C74" w:rsidR="00F520CC" w:rsidRDefault="00F520CC" w:rsidP="005076E2">
            <w:pPr>
              <w:rPr>
                <w:b/>
              </w:rPr>
            </w:pPr>
          </w:p>
          <w:p w14:paraId="5B6A16B6" w14:textId="73BD469E" w:rsidR="00F520CC" w:rsidRPr="00EA2FC6" w:rsidRDefault="00F520CC" w:rsidP="005076E2">
            <w:pPr>
              <w:rPr>
                <w:b/>
              </w:rPr>
            </w:pPr>
            <w:r>
              <w:rPr>
                <w:b/>
              </w:rPr>
              <w:t xml:space="preserve">Increased number of clubs on offer to in turn increase participation. </w:t>
            </w:r>
          </w:p>
          <w:p w14:paraId="4D360AD9" w14:textId="1970AA69" w:rsidR="005076E2" w:rsidRDefault="005076E2" w:rsidP="005076E2"/>
          <w:p w14:paraId="12462C61" w14:textId="77777777" w:rsidR="00C658FB" w:rsidRPr="005076E2" w:rsidRDefault="00C658FB" w:rsidP="005076E2">
            <w:pPr>
              <w:ind w:firstLine="720"/>
            </w:pPr>
          </w:p>
        </w:tc>
        <w:tc>
          <w:tcPr>
            <w:tcW w:w="3458" w:type="dxa"/>
          </w:tcPr>
          <w:p w14:paraId="20D04FD0" w14:textId="059720EB" w:rsidR="00EA2FC6" w:rsidRPr="006106E9" w:rsidRDefault="00EA2FC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 xml:space="preserve">Purchase new equipment for PE lessons  </w:t>
            </w:r>
          </w:p>
          <w:p w14:paraId="11D67C50" w14:textId="6C6BD197" w:rsidR="00EA2FC6" w:rsidRPr="006106E9" w:rsidRDefault="00EA2FC6" w:rsidP="00EA2FC6">
            <w:pPr>
              <w:rPr>
                <w:rFonts w:asciiTheme="minorHAnsi" w:hAnsiTheme="minorHAnsi" w:cstheme="minorHAnsi"/>
              </w:rPr>
            </w:pPr>
          </w:p>
          <w:p w14:paraId="783A71CF" w14:textId="73CC04D4" w:rsidR="00C658FB" w:rsidRPr="006106E9" w:rsidRDefault="006106E9" w:rsidP="00EA2FC6">
            <w:pPr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>External club providers employed to offer</w:t>
            </w:r>
            <w:r w:rsidR="00EA2FC6" w:rsidRPr="006106E9">
              <w:rPr>
                <w:rFonts w:asciiTheme="minorHAnsi" w:hAnsiTheme="minorHAnsi" w:cstheme="minorHAnsi"/>
              </w:rPr>
              <w:t xml:space="preserve"> a range of inclusive opportunities in and outside of school</w:t>
            </w:r>
            <w:r w:rsidR="005653DC">
              <w:rPr>
                <w:rFonts w:asciiTheme="minorHAnsi" w:hAnsiTheme="minorHAnsi" w:cstheme="minorHAnsi"/>
              </w:rPr>
              <w:t>, e.g. Tennis</w:t>
            </w:r>
          </w:p>
          <w:p w14:paraId="5AEEA4C5" w14:textId="77777777" w:rsidR="00EA2FC6" w:rsidRPr="006106E9" w:rsidRDefault="00EA2FC6" w:rsidP="00EA2FC6">
            <w:pPr>
              <w:rPr>
                <w:rFonts w:asciiTheme="minorHAnsi" w:hAnsiTheme="minorHAnsi" w:cstheme="minorHAnsi"/>
              </w:rPr>
            </w:pPr>
          </w:p>
          <w:p w14:paraId="1D91202F" w14:textId="77777777" w:rsidR="00EA2FC6" w:rsidRPr="006106E9" w:rsidRDefault="00EA2FC6" w:rsidP="00EA2FC6">
            <w:pPr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 xml:space="preserve">Staff (PE Lead) employed and known </w:t>
            </w:r>
            <w:r w:rsidRPr="006106E9">
              <w:rPr>
                <w:rFonts w:asciiTheme="minorHAnsi" w:hAnsiTheme="minorHAnsi" w:cstheme="minorHAnsi"/>
              </w:rPr>
              <w:lastRenderedPageBreak/>
              <w:t xml:space="preserve">coaches to re-establish and offer extra </w:t>
            </w:r>
          </w:p>
          <w:p w14:paraId="7F548776" w14:textId="66F4DBE6" w:rsidR="00EA2FC6" w:rsidRPr="006106E9" w:rsidRDefault="00EA2FC6" w:rsidP="00EA2FC6">
            <w:pPr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>Curricula</w:t>
            </w:r>
            <w:r w:rsidR="00CA4172">
              <w:rPr>
                <w:rFonts w:asciiTheme="minorHAnsi" w:hAnsiTheme="minorHAnsi" w:cstheme="minorHAnsi"/>
              </w:rPr>
              <w:t>r</w:t>
            </w:r>
            <w:r w:rsidRPr="006106E9">
              <w:rPr>
                <w:rFonts w:asciiTheme="minorHAnsi" w:hAnsiTheme="minorHAnsi" w:cstheme="minorHAnsi"/>
              </w:rPr>
              <w:t xml:space="preserve"> activities, e.g. </w:t>
            </w:r>
            <w:r w:rsidR="006106E9" w:rsidRPr="006106E9">
              <w:rPr>
                <w:rFonts w:asciiTheme="minorHAnsi" w:hAnsiTheme="minorHAnsi" w:cstheme="minorHAnsi"/>
              </w:rPr>
              <w:t>circuits, yoga, hockey.</w:t>
            </w:r>
          </w:p>
        </w:tc>
        <w:tc>
          <w:tcPr>
            <w:tcW w:w="1663" w:type="dxa"/>
          </w:tcPr>
          <w:p w14:paraId="44444C1D" w14:textId="77777777" w:rsidR="00CA4172" w:rsidRPr="00CA4172" w:rsidRDefault="00CA4172" w:rsidP="00CA4172"/>
          <w:p w14:paraId="0604490B" w14:textId="078C2016" w:rsidR="00CA4172" w:rsidRDefault="00CA4172" w:rsidP="00CA4172"/>
          <w:p w14:paraId="25B79B6C" w14:textId="0FD25741" w:rsidR="005653DC" w:rsidRDefault="005653DC" w:rsidP="00CA4172"/>
          <w:p w14:paraId="136A0400" w14:textId="65282DFE" w:rsidR="005653DC" w:rsidRDefault="005653DC" w:rsidP="00CA4172"/>
          <w:p w14:paraId="517959BD" w14:textId="37749A27" w:rsidR="005653DC" w:rsidRDefault="005653DC" w:rsidP="00CA4172"/>
          <w:p w14:paraId="0F4A92A0" w14:textId="77777777" w:rsidR="005653DC" w:rsidRDefault="005653DC" w:rsidP="00CA4172"/>
          <w:p w14:paraId="7E9A8B87" w14:textId="0F53E703" w:rsidR="00CA4172" w:rsidRPr="00CA4172" w:rsidRDefault="00CA4172" w:rsidP="00CA4172">
            <w:r>
              <w:t>Overtime paid to staff £</w:t>
            </w:r>
            <w:r w:rsidR="00A83E5E">
              <w:t>500</w:t>
            </w:r>
          </w:p>
        </w:tc>
        <w:tc>
          <w:tcPr>
            <w:tcW w:w="3423" w:type="dxa"/>
          </w:tcPr>
          <w:p w14:paraId="34EC28C5" w14:textId="76C891BE" w:rsidR="00C658FB" w:rsidRPr="00AE011E" w:rsidRDefault="00AE011E" w:rsidP="00AE011E">
            <w:r w:rsidRPr="00E55CC7">
              <w:rPr>
                <w:color w:val="00B050"/>
              </w:rPr>
              <w:t xml:space="preserve"> </w:t>
            </w:r>
          </w:p>
        </w:tc>
        <w:tc>
          <w:tcPr>
            <w:tcW w:w="3076" w:type="dxa"/>
          </w:tcPr>
          <w:p w14:paraId="662E2CBC" w14:textId="68BEB23C" w:rsidR="00C658FB" w:rsidRPr="00AE011E" w:rsidRDefault="00AE011E" w:rsidP="00AE011E">
            <w:r w:rsidRPr="00E55CC7">
              <w:rPr>
                <w:color w:val="FF0000"/>
              </w:rPr>
              <w:t xml:space="preserve"> </w:t>
            </w:r>
          </w:p>
        </w:tc>
      </w:tr>
      <w:tr w:rsidR="005076E2" w14:paraId="7D613A1F" w14:textId="77777777">
        <w:trPr>
          <w:trHeight w:val="2172"/>
        </w:trPr>
        <w:tc>
          <w:tcPr>
            <w:tcW w:w="3758" w:type="dxa"/>
          </w:tcPr>
          <w:p w14:paraId="2D7D399D" w14:textId="5F17F8EE" w:rsidR="005076E2" w:rsidRPr="00EA2FC6" w:rsidRDefault="00EA2FC6">
            <w:pPr>
              <w:pStyle w:val="TableParagraph"/>
              <w:spacing w:before="149"/>
              <w:ind w:left="66"/>
              <w:rPr>
                <w:b/>
                <w:sz w:val="24"/>
              </w:rPr>
            </w:pPr>
            <w:r w:rsidRPr="00EA2FC6">
              <w:rPr>
                <w:b/>
              </w:rPr>
              <w:t xml:space="preserve">Particular focus </w:t>
            </w:r>
            <w:r w:rsidR="00F520CC">
              <w:rPr>
                <w:b/>
              </w:rPr>
              <w:t xml:space="preserve">given to </w:t>
            </w:r>
            <w:r w:rsidRPr="00EA2FC6">
              <w:rPr>
                <w:b/>
              </w:rPr>
              <w:t>pupils who do not have the opportunity outside school or choose not to take up the additional PE on offer particularly PP children.</w:t>
            </w:r>
          </w:p>
        </w:tc>
        <w:tc>
          <w:tcPr>
            <w:tcW w:w="3458" w:type="dxa"/>
          </w:tcPr>
          <w:p w14:paraId="5CF30621" w14:textId="77777777" w:rsidR="005076E2" w:rsidRDefault="00EA2FC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106E9">
              <w:rPr>
                <w:rFonts w:asciiTheme="minorHAnsi" w:hAnsiTheme="minorHAnsi" w:cstheme="minorHAnsi"/>
              </w:rPr>
              <w:t xml:space="preserve">Clubs kept to an affordable charge </w:t>
            </w:r>
            <w:r w:rsidR="006106E9">
              <w:rPr>
                <w:rFonts w:asciiTheme="minorHAnsi" w:hAnsiTheme="minorHAnsi" w:cstheme="minorHAnsi"/>
              </w:rPr>
              <w:t>or</w:t>
            </w:r>
            <w:r w:rsidRPr="006106E9">
              <w:rPr>
                <w:rFonts w:asciiTheme="minorHAnsi" w:hAnsiTheme="minorHAnsi" w:cstheme="minorHAnsi"/>
              </w:rPr>
              <w:t xml:space="preserve"> are free of charge where school staff, including teachers run clubs.</w:t>
            </w:r>
          </w:p>
          <w:p w14:paraId="31B9C5D9" w14:textId="77777777" w:rsidR="006106E9" w:rsidRDefault="006106E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8181221" w14:textId="50FD36DE" w:rsidR="006106E9" w:rsidRPr="006106E9" w:rsidRDefault="006106E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 children are offered places on all extra</w:t>
            </w:r>
            <w:r w:rsidR="00040A98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curricular activities free of charge and are guaranteed a place. </w:t>
            </w:r>
          </w:p>
        </w:tc>
        <w:tc>
          <w:tcPr>
            <w:tcW w:w="1663" w:type="dxa"/>
          </w:tcPr>
          <w:p w14:paraId="0E7C4A84" w14:textId="7AC98D7B" w:rsidR="00CA4172" w:rsidRDefault="00CA4172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t>Overtime paid to staff £</w:t>
            </w:r>
            <w:r w:rsidR="00A83E5E">
              <w:t>500</w:t>
            </w:r>
          </w:p>
          <w:p w14:paraId="307EB180" w14:textId="77777777" w:rsidR="00CA4172" w:rsidRPr="00CA4172" w:rsidRDefault="00CA4172" w:rsidP="00CA4172"/>
          <w:p w14:paraId="3A994EF3" w14:textId="4CD93FE6" w:rsidR="00CA4172" w:rsidRDefault="00CA4172" w:rsidP="00CA4172"/>
          <w:p w14:paraId="45752A6E" w14:textId="1AD203BB" w:rsidR="005076E2" w:rsidRPr="00CA4172" w:rsidRDefault="00CA4172" w:rsidP="00CA4172">
            <w:r>
              <w:t>PP free places offered £</w:t>
            </w:r>
          </w:p>
        </w:tc>
        <w:tc>
          <w:tcPr>
            <w:tcW w:w="3423" w:type="dxa"/>
          </w:tcPr>
          <w:p w14:paraId="51436B37" w14:textId="702785DC" w:rsidR="005076E2" w:rsidRPr="00E55CC7" w:rsidRDefault="005076E2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3076" w:type="dxa"/>
          </w:tcPr>
          <w:p w14:paraId="2274FED7" w14:textId="02CF922D" w:rsidR="005076E2" w:rsidRPr="00E55CC7" w:rsidRDefault="005076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  <w:bookmarkStart w:id="0" w:name="_GoBack"/>
      <w:bookmarkEnd w:id="0"/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3AC3250" w14:textId="77777777">
        <w:trPr>
          <w:trHeight w:val="2134"/>
        </w:trPr>
        <w:tc>
          <w:tcPr>
            <w:tcW w:w="3758" w:type="dxa"/>
          </w:tcPr>
          <w:p w14:paraId="5A09F30A" w14:textId="77777777" w:rsidR="00EA2FC6" w:rsidRDefault="00EA2FC6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EA2FC6">
              <w:rPr>
                <w:rFonts w:asciiTheme="minorHAnsi" w:hAnsiTheme="minorHAnsi" w:cstheme="minorHAnsi"/>
                <w:b/>
              </w:rPr>
              <w:t xml:space="preserve">Increase the % of children who have the opportunity to participate in competitive sport.  </w:t>
            </w:r>
          </w:p>
          <w:p w14:paraId="5109B31A" w14:textId="7F903338" w:rsidR="00C658FB" w:rsidRPr="00EA2FC6" w:rsidRDefault="00EA2FC6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EA2FC6">
              <w:rPr>
                <w:rFonts w:asciiTheme="minorHAnsi" w:hAnsiTheme="minorHAnsi" w:cstheme="minorHAnsi"/>
                <w:b/>
              </w:rPr>
              <w:t xml:space="preserve"> Ensure that all “groups” of children have the opportunity to participate to their ability/level</w:t>
            </w:r>
          </w:p>
        </w:tc>
        <w:tc>
          <w:tcPr>
            <w:tcW w:w="3458" w:type="dxa"/>
          </w:tcPr>
          <w:p w14:paraId="07FC5E6F" w14:textId="73E3C323" w:rsidR="00BC1DFF" w:rsidRDefault="00BC1DFF" w:rsidP="00BC1DFF">
            <w:pPr>
              <w:pStyle w:val="TableParagraph"/>
              <w:ind w:left="0"/>
            </w:pPr>
            <w:r>
              <w:t>Promote in-school competition through CWSSP level one participation in school leading into level 2 events remotely or externally at venues</w:t>
            </w:r>
          </w:p>
          <w:p w14:paraId="77BF7175" w14:textId="13A26252" w:rsidR="00BC1DFF" w:rsidRDefault="00BC1DFF" w:rsidP="00BC1DFF">
            <w:pPr>
              <w:pStyle w:val="TableParagraph"/>
              <w:ind w:left="0"/>
            </w:pPr>
            <w:r>
              <w:t xml:space="preserve"> Promote external competition e.g. Park Run in Warwick, Leamington and Stratford. Pancake races etc</w:t>
            </w:r>
          </w:p>
          <w:p w14:paraId="06708AFF" w14:textId="1566684C" w:rsidR="00BC1DFF" w:rsidRDefault="00BC1DFF" w:rsidP="00BC1DFF">
            <w:pPr>
              <w:pStyle w:val="TableParagraph"/>
              <w:ind w:left="0"/>
            </w:pPr>
            <w:r>
              <w:t xml:space="preserve"> Signpost families to local clubs / opportunities after a block of sport is offered via email.</w:t>
            </w:r>
          </w:p>
          <w:p w14:paraId="7C28CF6C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44AA606A" w14:textId="7D813709" w:rsidR="00C658FB" w:rsidRDefault="00BC1DFF" w:rsidP="00C20028">
            <w:pPr>
              <w:pStyle w:val="TableParagraph"/>
              <w:spacing w:before="153"/>
              <w:ind w:left="0"/>
              <w:rPr>
                <w:sz w:val="24"/>
              </w:rPr>
            </w:pPr>
            <w:r>
              <w:rPr>
                <w:sz w:val="24"/>
              </w:rPr>
              <w:t xml:space="preserve">Transport/event costs </w:t>
            </w:r>
          </w:p>
        </w:tc>
        <w:tc>
          <w:tcPr>
            <w:tcW w:w="3423" w:type="dxa"/>
          </w:tcPr>
          <w:p w14:paraId="6E34A23D" w14:textId="1C8DDEE0" w:rsidR="00BC1DFF" w:rsidRPr="00C308D3" w:rsidRDefault="00BC1DFF" w:rsidP="00BC1DFF">
            <w:pPr>
              <w:pStyle w:val="TableParagraph"/>
              <w:ind w:left="0"/>
              <w:rPr>
                <w:rFonts w:ascii="Times New Roman"/>
                <w:color w:val="00B050"/>
              </w:rPr>
            </w:pPr>
            <w:r w:rsidRPr="00C308D3">
              <w:rPr>
                <w:color w:val="00B050"/>
              </w:rPr>
              <w:t>CWSSP events not attended this year. Very few events offered for KS1.</w:t>
            </w:r>
          </w:p>
          <w:p w14:paraId="7440F79E" w14:textId="77777777" w:rsidR="00BC1DFF" w:rsidRPr="00C308D3" w:rsidRDefault="00BC1DFF" w:rsidP="00BC1DFF">
            <w:pPr>
              <w:rPr>
                <w:color w:val="00B050"/>
              </w:rPr>
            </w:pPr>
          </w:p>
          <w:p w14:paraId="7B68532B" w14:textId="54299921" w:rsidR="00BC1DFF" w:rsidRPr="00C308D3" w:rsidRDefault="00C308D3" w:rsidP="00BC1DFF">
            <w:pPr>
              <w:rPr>
                <w:color w:val="00B050"/>
              </w:rPr>
            </w:pPr>
            <w:r w:rsidRPr="00C308D3">
              <w:rPr>
                <w:color w:val="00B050"/>
              </w:rPr>
              <w:t xml:space="preserve">Some evidence through achievement celebrations of </w:t>
            </w:r>
            <w:r w:rsidR="00BC1DFF" w:rsidRPr="00C308D3">
              <w:rPr>
                <w:color w:val="00B050"/>
              </w:rPr>
              <w:t>Increase</w:t>
            </w:r>
            <w:r w:rsidRPr="00C308D3">
              <w:rPr>
                <w:color w:val="00B050"/>
              </w:rPr>
              <w:t>d</w:t>
            </w:r>
            <w:r w:rsidR="00BC1DFF" w:rsidRPr="00C308D3">
              <w:rPr>
                <w:color w:val="00B050"/>
              </w:rPr>
              <w:t xml:space="preserve"> % of children in KS1 participating in local competitions and sporting events e.g. Park Run. </w:t>
            </w:r>
          </w:p>
          <w:p w14:paraId="2A46F301" w14:textId="77777777" w:rsidR="00BC1DFF" w:rsidRPr="00C308D3" w:rsidRDefault="00BC1DFF" w:rsidP="00BC1DFF">
            <w:pPr>
              <w:rPr>
                <w:color w:val="00B050"/>
              </w:rPr>
            </w:pPr>
          </w:p>
          <w:p w14:paraId="574197DA" w14:textId="124EC025" w:rsidR="00C658FB" w:rsidRPr="00C308D3" w:rsidRDefault="00C308D3" w:rsidP="00C308D3">
            <w:pPr>
              <w:rPr>
                <w:color w:val="00B050"/>
              </w:rPr>
            </w:pPr>
            <w:r w:rsidRPr="00C308D3">
              <w:rPr>
                <w:color w:val="00B050"/>
              </w:rPr>
              <w:t>I</w:t>
            </w:r>
            <w:r w:rsidR="00BC1DFF" w:rsidRPr="00C308D3">
              <w:rPr>
                <w:color w:val="00B050"/>
              </w:rPr>
              <w:t>ncrease</w:t>
            </w:r>
            <w:r w:rsidRPr="00C308D3">
              <w:rPr>
                <w:color w:val="00B050"/>
              </w:rPr>
              <w:t>d</w:t>
            </w:r>
            <w:r w:rsidR="00BC1DFF" w:rsidRPr="00C308D3">
              <w:rPr>
                <w:color w:val="00B050"/>
              </w:rPr>
              <w:t xml:space="preserve"> % of children in KS1 accessing external local clubs e.g. Leamington Athletics Academy, Fiery Feet Dance Studio.</w:t>
            </w:r>
          </w:p>
        </w:tc>
        <w:tc>
          <w:tcPr>
            <w:tcW w:w="3076" w:type="dxa"/>
          </w:tcPr>
          <w:p w14:paraId="0042B8A2" w14:textId="5647D073" w:rsidR="00C658FB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BC1DFF">
              <w:rPr>
                <w:rFonts w:asciiTheme="minorHAnsi" w:hAnsiTheme="minorHAnsi" w:cstheme="minorHAnsi"/>
                <w:color w:val="FF0000"/>
              </w:rPr>
              <w:t>Complete CWSSP form ready for September and inform staff in advance.</w:t>
            </w:r>
          </w:p>
          <w:p w14:paraId="1C14BDBF" w14:textId="138FAA9F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BC1DFF">
              <w:rPr>
                <w:rFonts w:asciiTheme="minorHAnsi" w:hAnsiTheme="minorHAnsi" w:cstheme="minorHAnsi"/>
                <w:color w:val="FF0000"/>
              </w:rPr>
              <w:t xml:space="preserve">In addition, </w:t>
            </w:r>
          </w:p>
          <w:p w14:paraId="3F49B2F2" w14:textId="00390EB3" w:rsidR="00BC1DFF" w:rsidRPr="00BC1DFF" w:rsidRDefault="00BC1DFF" w:rsidP="00BC1DFF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60" w:hanging="360"/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</w:pPr>
            <w:r w:rsidRPr="00BC1DFF"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  <w:t xml:space="preserve">Sign up </w:t>
            </w:r>
            <w:proofErr w:type="gramStart"/>
            <w:r w:rsidRPr="00BC1DFF"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  <w:t>for :</w:t>
            </w:r>
            <w:proofErr w:type="gramEnd"/>
          </w:p>
          <w:p w14:paraId="2ABF1F38" w14:textId="512A2079" w:rsidR="00BC1DFF" w:rsidRPr="00BC1DFF" w:rsidRDefault="00BC1DFF" w:rsidP="00BC1DFF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60" w:hanging="360"/>
              <w:rPr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</w:pPr>
            <w:r w:rsidRPr="00BC1DFF"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  <w:t xml:space="preserve">KS1 Festival of Fun Day </w:t>
            </w:r>
          </w:p>
          <w:p w14:paraId="25D5F948" w14:textId="77777777" w:rsidR="00BC1DFF" w:rsidRDefault="00BC1DFF" w:rsidP="00BC1DFF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60" w:hanging="360"/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</w:pPr>
            <w:r w:rsidRPr="00BC1DFF">
              <w:rPr>
                <w:rStyle w:val="xcontentpasted1"/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  <w:t>Well Being Festival.</w:t>
            </w:r>
          </w:p>
          <w:p w14:paraId="0A6B5BC4" w14:textId="1F8A1141" w:rsidR="00BC1DFF" w:rsidRPr="00BC1DFF" w:rsidRDefault="00BC1DFF" w:rsidP="00BC1DFF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60" w:hanging="36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Ran by CWSSP. </w:t>
            </w:r>
          </w:p>
        </w:tc>
      </w:tr>
      <w:tr w:rsidR="005076E2" w14:paraId="100FF0C1" w14:textId="77777777" w:rsidTr="006D2ECE">
        <w:trPr>
          <w:trHeight w:val="1458"/>
        </w:trPr>
        <w:tc>
          <w:tcPr>
            <w:tcW w:w="3758" w:type="dxa"/>
          </w:tcPr>
          <w:p w14:paraId="657E4DFE" w14:textId="1985A25C" w:rsidR="005076E2" w:rsidRPr="00C20028" w:rsidRDefault="00F520CC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C20028">
              <w:rPr>
                <w:rFonts w:asciiTheme="minorHAnsi" w:hAnsiTheme="minorHAnsi" w:cstheme="minorHAnsi"/>
                <w:b/>
              </w:rPr>
              <w:t>Engage more girls in competitive sporting events linked to FA girls Football Partnership- connected to CWSSP and a national campaign- ‘We can play’!</w:t>
            </w:r>
          </w:p>
        </w:tc>
        <w:tc>
          <w:tcPr>
            <w:tcW w:w="3458" w:type="dxa"/>
          </w:tcPr>
          <w:p w14:paraId="3F065D15" w14:textId="2440ABE9" w:rsidR="005076E2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D2ECE">
              <w:rPr>
                <w:rFonts w:asciiTheme="minorHAnsi" w:hAnsiTheme="minorHAnsi" w:cstheme="minorHAnsi"/>
              </w:rPr>
              <w:t>Open up after school football club for girls</w:t>
            </w:r>
            <w:r>
              <w:rPr>
                <w:rFonts w:asciiTheme="minorHAnsi" w:hAnsiTheme="minorHAnsi" w:cstheme="minorHAnsi"/>
              </w:rPr>
              <w:t xml:space="preserve"> and encourage friends to partake. </w:t>
            </w:r>
          </w:p>
          <w:p w14:paraId="5CD031C8" w14:textId="77777777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D2ECE">
              <w:rPr>
                <w:rFonts w:asciiTheme="minorHAnsi" w:hAnsiTheme="minorHAnsi" w:cstheme="minorHAnsi"/>
              </w:rPr>
              <w:t xml:space="preserve">Attend any girl only football tournaments ran by CWSSP. </w:t>
            </w:r>
          </w:p>
          <w:p w14:paraId="3982FF10" w14:textId="48FBFC4A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D2ECE">
              <w:rPr>
                <w:rFonts w:asciiTheme="minorHAnsi" w:hAnsiTheme="minorHAnsi" w:cstheme="minorHAnsi"/>
              </w:rPr>
              <w:t xml:space="preserve">Discuss at assemblies and classroom news time the Ladies Euros and Women’s World Cup international tournaments. </w:t>
            </w:r>
          </w:p>
        </w:tc>
        <w:tc>
          <w:tcPr>
            <w:tcW w:w="1663" w:type="dxa"/>
          </w:tcPr>
          <w:p w14:paraId="717FD0F7" w14:textId="612955D2" w:rsidR="005076E2" w:rsidRPr="006D2ECE" w:rsidRDefault="005076E2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3" w:type="dxa"/>
          </w:tcPr>
          <w:p w14:paraId="4F8090DC" w14:textId="3EF381BB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6D2ECE">
              <w:rPr>
                <w:rFonts w:asciiTheme="minorHAnsi" w:hAnsiTheme="minorHAnsi" w:cstheme="minorHAnsi"/>
                <w:color w:val="00B050"/>
              </w:rPr>
              <w:t xml:space="preserve">Two girls attended extra-curricular football club throughout the year and showed real enthusiasm, enjoyment and promise. </w:t>
            </w:r>
          </w:p>
          <w:p w14:paraId="1EC4B3C9" w14:textId="71EDD2B4" w:rsidR="006D2ECE" w:rsidRPr="006D2ECE" w:rsidRDefault="006D2ECE" w:rsidP="006D2ECE">
            <w:pPr>
              <w:rPr>
                <w:rFonts w:asciiTheme="minorHAnsi" w:hAnsiTheme="minorHAnsi" w:cstheme="minorHAnsi"/>
                <w:color w:val="00B050"/>
              </w:rPr>
            </w:pPr>
            <w:r w:rsidRPr="006D2ECE">
              <w:rPr>
                <w:rFonts w:asciiTheme="minorHAnsi" w:hAnsiTheme="minorHAnsi" w:cstheme="minorHAnsi"/>
                <w:color w:val="00B050"/>
              </w:rPr>
              <w:t>Unfortunately, no KS1 CWSSP events on offer.</w:t>
            </w:r>
          </w:p>
          <w:p w14:paraId="20AA7D38" w14:textId="4522C536" w:rsidR="005076E2" w:rsidRPr="006D2ECE" w:rsidRDefault="006D2ECE" w:rsidP="006D2ECE">
            <w:pPr>
              <w:rPr>
                <w:rFonts w:asciiTheme="minorHAnsi" w:hAnsiTheme="minorHAnsi" w:cstheme="minorHAnsi"/>
                <w:color w:val="00B050"/>
              </w:rPr>
            </w:pPr>
            <w:r w:rsidRPr="006D2ECE">
              <w:rPr>
                <w:rFonts w:asciiTheme="minorHAnsi" w:hAnsiTheme="minorHAnsi" w:cstheme="minorHAnsi"/>
                <w:color w:val="00B050"/>
              </w:rPr>
              <w:t>Lots of highlighting women’s skills and equal opportunities with football competitions- emphasised female success!!!</w:t>
            </w:r>
          </w:p>
        </w:tc>
        <w:tc>
          <w:tcPr>
            <w:tcW w:w="3076" w:type="dxa"/>
          </w:tcPr>
          <w:p w14:paraId="1B15AA8E" w14:textId="77777777" w:rsidR="005076E2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6D2ECE">
              <w:rPr>
                <w:rFonts w:asciiTheme="minorHAnsi" w:hAnsiTheme="minorHAnsi" w:cstheme="minorHAnsi"/>
                <w:color w:val="FF0000"/>
              </w:rPr>
              <w:t>Next steps- Organise mini football games at break times- girls only timetabled weekly so both boys and girls have same opportunities.</w:t>
            </w:r>
          </w:p>
          <w:p w14:paraId="1C52E7C9" w14:textId="77777777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</w:p>
          <w:p w14:paraId="12422EF4" w14:textId="3F9A4646" w:rsidR="006D2ECE" w:rsidRPr="006D2ECE" w:rsidRDefault="006D2EC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6D2ECE">
              <w:rPr>
                <w:rFonts w:asciiTheme="minorHAnsi" w:hAnsiTheme="minorHAnsi" w:cstheme="minorHAnsi"/>
                <w:color w:val="FF0000"/>
              </w:rPr>
              <w:t>Discuss with football club provider offering a girl only club?</w:t>
            </w:r>
          </w:p>
        </w:tc>
      </w:tr>
      <w:tr w:rsidR="00FA5A2D" w14:paraId="0C3A2F79" w14:textId="77777777">
        <w:trPr>
          <w:trHeight w:val="2134"/>
        </w:trPr>
        <w:tc>
          <w:tcPr>
            <w:tcW w:w="3758" w:type="dxa"/>
          </w:tcPr>
          <w:p w14:paraId="0A870E29" w14:textId="7F0B2247" w:rsidR="00FA5A2D" w:rsidRPr="00C20028" w:rsidRDefault="00FA5A2D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Continue to promote both competitive and fun elements to the annual sports morning event by adapting the field and track events allowing more inclusion and promotion of sporting values.</w:t>
            </w:r>
          </w:p>
        </w:tc>
        <w:tc>
          <w:tcPr>
            <w:tcW w:w="3458" w:type="dxa"/>
          </w:tcPr>
          <w:p w14:paraId="78CF954B" w14:textId="057AA4CF" w:rsidR="00FA5A2D" w:rsidRPr="00BC1DFF" w:rsidRDefault="006D2E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 xml:space="preserve">Annual sports day format changed to incorporate more team work sporting value. Teams to stay as classes to help inclusion </w:t>
            </w:r>
            <w:r w:rsidR="00BC1DFF" w:rsidRPr="00BC1DFF">
              <w:rPr>
                <w:rFonts w:asciiTheme="minorHAnsi" w:hAnsiTheme="minorHAnsi" w:cstheme="minorHAnsi"/>
              </w:rPr>
              <w:t xml:space="preserve">and organisation. Also, to help increase staff enjoyment and participation. </w:t>
            </w:r>
          </w:p>
          <w:p w14:paraId="79F0C99D" w14:textId="77777777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 xml:space="preserve">More fun activities planned for stations. </w:t>
            </w:r>
          </w:p>
          <w:p w14:paraId="7A36EED1" w14:textId="20E6A510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More competitive races planned to gain balance of competitive and fun events.</w:t>
            </w:r>
          </w:p>
        </w:tc>
        <w:tc>
          <w:tcPr>
            <w:tcW w:w="1663" w:type="dxa"/>
          </w:tcPr>
          <w:p w14:paraId="085EEC71" w14:textId="77777777" w:rsidR="00FA5A2D" w:rsidRPr="00BC1DFF" w:rsidRDefault="0050486C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New equipment</w:t>
            </w:r>
          </w:p>
          <w:p w14:paraId="5F8AC07F" w14:textId="30E9251C" w:rsidR="0050486C" w:rsidRPr="00BC1DFF" w:rsidRDefault="0050486C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Beanbags</w:t>
            </w:r>
            <w:r w:rsidR="00AE011E" w:rsidRPr="00BC1DFF">
              <w:rPr>
                <w:rFonts w:asciiTheme="minorHAnsi" w:hAnsiTheme="minorHAnsi" w:cstheme="minorHAnsi"/>
              </w:rPr>
              <w:t xml:space="preserve"> &amp; </w:t>
            </w:r>
            <w:r w:rsidRPr="00BC1DFF">
              <w:rPr>
                <w:rFonts w:asciiTheme="minorHAnsi" w:hAnsiTheme="minorHAnsi" w:cstheme="minorHAnsi"/>
              </w:rPr>
              <w:t xml:space="preserve">skipping ropes </w:t>
            </w:r>
            <w:r w:rsidR="00AE011E" w:rsidRPr="00BC1DFF">
              <w:rPr>
                <w:rFonts w:asciiTheme="minorHAnsi" w:hAnsiTheme="minorHAnsi" w:cstheme="minorHAnsi"/>
              </w:rPr>
              <w:t>etc</w:t>
            </w:r>
          </w:p>
          <w:p w14:paraId="7B416927" w14:textId="138A0269" w:rsidR="00AE011E" w:rsidRPr="00BC1DFF" w:rsidRDefault="00AE011E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£</w:t>
            </w:r>
            <w:r w:rsidR="00A83E5E">
              <w:rPr>
                <w:rFonts w:asciiTheme="minorHAnsi" w:hAnsiTheme="minorHAnsi" w:cstheme="minorHAnsi"/>
              </w:rPr>
              <w:t>2000 in total</w:t>
            </w:r>
          </w:p>
          <w:p w14:paraId="3BE31F4A" w14:textId="77777777" w:rsidR="00AE011E" w:rsidRPr="00BC1DFF" w:rsidRDefault="00AE011E" w:rsidP="00AE011E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5748915" w14:textId="77777777" w:rsidR="00AE011E" w:rsidRPr="00BC1DFF" w:rsidRDefault="00AE011E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Sports Day reward stickers</w:t>
            </w:r>
          </w:p>
          <w:p w14:paraId="2874C369" w14:textId="65596A86" w:rsidR="00AE011E" w:rsidRPr="00BC1DFF" w:rsidRDefault="00AE011E" w:rsidP="00AE011E">
            <w:pPr>
              <w:pStyle w:val="NoSpacing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</w:rPr>
              <w:t>£</w:t>
            </w:r>
            <w:r w:rsidR="00A83E5E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3423" w:type="dxa"/>
          </w:tcPr>
          <w:p w14:paraId="53AFFBAA" w14:textId="77777777" w:rsidR="00FA5A2D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  <w:color w:val="00B050"/>
              </w:rPr>
            </w:pPr>
            <w:r w:rsidRPr="00BC1DFF">
              <w:rPr>
                <w:rFonts w:asciiTheme="minorHAnsi" w:hAnsiTheme="minorHAnsi" w:cstheme="minorHAnsi"/>
                <w:color w:val="00B050"/>
              </w:rPr>
              <w:t xml:space="preserve">Extremely successful sports morning. Lots of positive feedback from staff, parents and most importantly the children. </w:t>
            </w:r>
          </w:p>
          <w:p w14:paraId="12AE4D49" w14:textId="77777777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27953CF" w14:textId="21569C13" w:rsidR="00BC1DFF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2390FCAD" w14:textId="369BA6DF" w:rsidR="00FA5A2D" w:rsidRPr="00BC1DFF" w:rsidRDefault="00BC1DF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C1DFF">
              <w:rPr>
                <w:rFonts w:asciiTheme="minorHAnsi" w:hAnsiTheme="minorHAnsi" w:cstheme="minorHAnsi"/>
                <w:color w:val="FF0000"/>
              </w:rPr>
              <w:t xml:space="preserve">Ongoing- keep format similar for 23-24 event. </w:t>
            </w: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tbl>
      <w:tblPr>
        <w:tblpPr w:leftFromText="180" w:rightFromText="180" w:vertAnchor="text" w:horzAnchor="page" w:tblpX="796" w:tblpY="14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5076E2" w14:paraId="4FE1F29A" w14:textId="77777777" w:rsidTr="005076E2">
        <w:trPr>
          <w:trHeight w:val="463"/>
        </w:trPr>
        <w:tc>
          <w:tcPr>
            <w:tcW w:w="7660" w:type="dxa"/>
            <w:gridSpan w:val="2"/>
          </w:tcPr>
          <w:p w14:paraId="7B498E38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5076E2" w14:paraId="1365B4BC" w14:textId="77777777" w:rsidTr="005076E2">
        <w:trPr>
          <w:trHeight w:val="452"/>
        </w:trPr>
        <w:tc>
          <w:tcPr>
            <w:tcW w:w="1708" w:type="dxa"/>
          </w:tcPr>
          <w:p w14:paraId="2A24EC51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658AA841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2100F274" w14:textId="77777777" w:rsidTr="005076E2">
        <w:trPr>
          <w:trHeight w:val="432"/>
        </w:trPr>
        <w:tc>
          <w:tcPr>
            <w:tcW w:w="1708" w:type="dxa"/>
          </w:tcPr>
          <w:p w14:paraId="3FD35216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2900DBE7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74970670" w14:textId="77777777" w:rsidTr="005076E2">
        <w:trPr>
          <w:trHeight w:val="461"/>
        </w:trPr>
        <w:tc>
          <w:tcPr>
            <w:tcW w:w="1708" w:type="dxa"/>
          </w:tcPr>
          <w:p w14:paraId="3C621532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19D3FCD4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0A3CE756" w14:textId="77777777" w:rsidTr="005076E2">
        <w:trPr>
          <w:trHeight w:val="451"/>
        </w:trPr>
        <w:tc>
          <w:tcPr>
            <w:tcW w:w="1708" w:type="dxa"/>
          </w:tcPr>
          <w:p w14:paraId="60DEE415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61E0DAF6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7FCA5C90" w14:textId="77777777" w:rsidTr="005076E2">
        <w:trPr>
          <w:trHeight w:val="451"/>
        </w:trPr>
        <w:tc>
          <w:tcPr>
            <w:tcW w:w="1708" w:type="dxa"/>
          </w:tcPr>
          <w:p w14:paraId="5D838B28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1A7E7139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76E2" w14:paraId="08C8DA4E" w14:textId="77777777" w:rsidTr="005076E2">
        <w:trPr>
          <w:trHeight w:val="451"/>
        </w:trPr>
        <w:tc>
          <w:tcPr>
            <w:tcW w:w="1708" w:type="dxa"/>
          </w:tcPr>
          <w:p w14:paraId="114DFDBF" w14:textId="77777777" w:rsidR="005076E2" w:rsidRDefault="005076E2" w:rsidP="005076E2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780C3E8F" w14:textId="77777777" w:rsidR="005076E2" w:rsidRDefault="005076E2" w:rsidP="005076E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CC07E" w14:textId="77777777" w:rsidR="0048561F" w:rsidRDefault="0048561F">
      <w:r>
        <w:separator/>
      </w:r>
    </w:p>
  </w:endnote>
  <w:endnote w:type="continuationSeparator" w:id="0">
    <w:p w14:paraId="537B10F6" w14:textId="77777777" w:rsidR="0048561F" w:rsidRDefault="0048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7BED" w14:textId="6049DDBD" w:rsidR="00285312" w:rsidRDefault="00285312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2DE90AA3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3790F1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68C3ACFC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15F58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6D925ED8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285312" w:rsidRDefault="0028531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29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285312" w:rsidRDefault="00285312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55F3F27E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285312" w:rsidRDefault="0028531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0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285312" w:rsidRDefault="00285312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C249B" w14:textId="77777777" w:rsidR="0048561F" w:rsidRDefault="0048561F">
      <w:r>
        <w:separator/>
      </w:r>
    </w:p>
  </w:footnote>
  <w:footnote w:type="continuationSeparator" w:id="0">
    <w:p w14:paraId="064B6DF0" w14:textId="77777777" w:rsidR="0048561F" w:rsidRDefault="0048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5C74"/>
    <w:multiLevelType w:val="hybridMultilevel"/>
    <w:tmpl w:val="8506B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965C9"/>
    <w:multiLevelType w:val="hybridMultilevel"/>
    <w:tmpl w:val="2BDC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C2B38"/>
    <w:multiLevelType w:val="hybridMultilevel"/>
    <w:tmpl w:val="3374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12B09"/>
    <w:rsid w:val="000248F7"/>
    <w:rsid w:val="0003366E"/>
    <w:rsid w:val="00040A98"/>
    <w:rsid w:val="00040F61"/>
    <w:rsid w:val="0006430C"/>
    <w:rsid w:val="000733D3"/>
    <w:rsid w:val="000C3D84"/>
    <w:rsid w:val="000E77C4"/>
    <w:rsid w:val="0019681B"/>
    <w:rsid w:val="00231528"/>
    <w:rsid w:val="00285312"/>
    <w:rsid w:val="00291B23"/>
    <w:rsid w:val="0029742C"/>
    <w:rsid w:val="002E3E24"/>
    <w:rsid w:val="00300034"/>
    <w:rsid w:val="003200F8"/>
    <w:rsid w:val="00320B0F"/>
    <w:rsid w:val="00321FC1"/>
    <w:rsid w:val="003D5B6A"/>
    <w:rsid w:val="003E11F8"/>
    <w:rsid w:val="0048561F"/>
    <w:rsid w:val="004C18FA"/>
    <w:rsid w:val="004F2A48"/>
    <w:rsid w:val="0050486C"/>
    <w:rsid w:val="005076E2"/>
    <w:rsid w:val="00520012"/>
    <w:rsid w:val="00551004"/>
    <w:rsid w:val="005653DC"/>
    <w:rsid w:val="005A7395"/>
    <w:rsid w:val="005E43CF"/>
    <w:rsid w:val="005E6E44"/>
    <w:rsid w:val="006106E9"/>
    <w:rsid w:val="006261AF"/>
    <w:rsid w:val="0066712D"/>
    <w:rsid w:val="00692823"/>
    <w:rsid w:val="006D2ECE"/>
    <w:rsid w:val="007800D9"/>
    <w:rsid w:val="007A13FA"/>
    <w:rsid w:val="007D5088"/>
    <w:rsid w:val="008929E4"/>
    <w:rsid w:val="00927124"/>
    <w:rsid w:val="00956D0D"/>
    <w:rsid w:val="00A403DC"/>
    <w:rsid w:val="00A56BEA"/>
    <w:rsid w:val="00A60727"/>
    <w:rsid w:val="00A83E5E"/>
    <w:rsid w:val="00AC5575"/>
    <w:rsid w:val="00AE011E"/>
    <w:rsid w:val="00B43B6B"/>
    <w:rsid w:val="00B63D6F"/>
    <w:rsid w:val="00B83426"/>
    <w:rsid w:val="00BB1E17"/>
    <w:rsid w:val="00BB4250"/>
    <w:rsid w:val="00BC1DFF"/>
    <w:rsid w:val="00C20028"/>
    <w:rsid w:val="00C308D3"/>
    <w:rsid w:val="00C46CFF"/>
    <w:rsid w:val="00C658FB"/>
    <w:rsid w:val="00CA4172"/>
    <w:rsid w:val="00D131A0"/>
    <w:rsid w:val="00D22969"/>
    <w:rsid w:val="00D31BA5"/>
    <w:rsid w:val="00D5444E"/>
    <w:rsid w:val="00D67393"/>
    <w:rsid w:val="00DA28D3"/>
    <w:rsid w:val="00E37B33"/>
    <w:rsid w:val="00E55CC7"/>
    <w:rsid w:val="00EA2FC6"/>
    <w:rsid w:val="00EA6182"/>
    <w:rsid w:val="00EB1EA9"/>
    <w:rsid w:val="00F520CC"/>
    <w:rsid w:val="00FA0652"/>
    <w:rsid w:val="00FA5A2D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34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customStyle="1" w:styleId="Default">
    <w:name w:val="Default"/>
    <w:rsid w:val="003D5B6A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markcr22a2z0e">
    <w:name w:val="markcr22a2z0e"/>
    <w:basedOn w:val="DefaultParagraphFont"/>
    <w:rsid w:val="00231528"/>
  </w:style>
  <w:style w:type="paragraph" w:styleId="NoSpacing">
    <w:name w:val="No Spacing"/>
    <w:uiPriority w:val="1"/>
    <w:qFormat/>
    <w:rsid w:val="00012B09"/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5048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8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C1D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1">
    <w:name w:val="x_contentpasted1"/>
    <w:basedOn w:val="DefaultParagraphFont"/>
    <w:rsid w:val="00BC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S Vallins EIS</cp:lastModifiedBy>
  <cp:revision>9</cp:revision>
  <dcterms:created xsi:type="dcterms:W3CDTF">2024-06-18T05:48:00Z</dcterms:created>
  <dcterms:modified xsi:type="dcterms:W3CDTF">2024-06-18T07:30:00Z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